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20" w:type="dxa"/>
        <w:tblInd w:w="93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460"/>
        <w:gridCol w:w="1400"/>
        <w:gridCol w:w="1860"/>
        <w:gridCol w:w="620"/>
        <w:gridCol w:w="1240"/>
        <w:gridCol w:w="1860"/>
        <w:gridCol w:w="847"/>
        <w:gridCol w:w="680"/>
        <w:gridCol w:w="222"/>
        <w:gridCol w:w="625"/>
        <w:gridCol w:w="222"/>
        <w:gridCol w:w="540"/>
        <w:gridCol w:w="222"/>
        <w:gridCol w:w="222"/>
      </w:tblGrid>
      <w:tr w:rsidR="00325716" w:rsidRPr="00325716" w:rsidTr="00325716">
        <w:trPr>
          <w:trHeight w:val="19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0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 xml:space="preserve"> : 1/1</w:t>
            </w:r>
          </w:p>
        </w:tc>
      </w:tr>
      <w:tr w:rsidR="00325716" w:rsidRPr="00325716" w:rsidTr="00325716">
        <w:trPr>
          <w:trHeight w:val="285"/>
        </w:trPr>
        <w:tc>
          <w:tcPr>
            <w:tcW w:w="57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cs/>
              </w:rPr>
              <w:t xml:space="preserve">วันที่พิมพ์ :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  <w:t>22/8/2562  13:55:40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0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57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83"/>
        </w:trPr>
        <w:tc>
          <w:tcPr>
            <w:tcW w:w="121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8"/>
        </w:trPr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พ.ศ.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83"/>
        </w:trPr>
        <w:tc>
          <w:tcPr>
            <w:tcW w:w="121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เทศบาลตำบลหงส์หิน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8"/>
        </w:trPr>
        <w:tc>
          <w:tcPr>
            <w:tcW w:w="121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อำเภอ จุน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จังหวัดพะเยา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 xml:space="preserve">ประมาณการรายจ่ายรวมทั้งสิ้น 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48,500,000 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จ่ายจากรายได้จัดเก็บเอง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หมวดภาษีจัดสรรและหมวดเงินอุดหนุนทั่วไป แยกเป็น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t>แผนงานบริหารงานทั่วไป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9,623,880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7,437,480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ฝ่ายการเมือง)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2,624,640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เงินเดือนนายก/รองนายก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695,520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เพื่อจ่ายเป็นเงินเดือนนายกเทศมนตรี/รองนายกเทศมนตรี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27,600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15,180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เป็นไปตามระเบียบกระทรวงมหาดไทยว่าด้วยเงินเดือน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และประโยชน์ตอบแทนอย่างอื่นของนายกเทศมนตรี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ประธานสภาเทศบาล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รองประธานเทศบาล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สมาชิกสภาเทศบาล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เลขานุการนายกเทศมนตรี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ที่ปรึกษานายกเทศมนตรี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และการจ่ายค่าเบี้ยประชุมกรรมการสภาเทศบาล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2557  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เพื่อจ่ายเป็นค่าตอบแทนประจำตำแหน่งนายกเทศมนตรี/รองนายกเทศมนตรี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เงินค่าตอบแทนประจำตำแหน่งนายกเทศมนตรี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4,000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เงินค่าตอบแทนประจำตำแหน่งรองนายกเทศมนตรี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3,000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เป็นไปตามระเบียบกระทรวงมหาดไทยว่าด้วยเงินเดือน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และประโยชน์ตอบแทนอย่างอื่นของนายกเทศมนตรี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ประธานสภาเทศบาล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รองประธานเทศบาล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สมาชิกสภาเทศบาล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เลขานุการนายกเทศมนตรี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ที่ปรึกษานายกเทศมนตรี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และการจ่ายค่าเบี้ยประชุมกรรมการสภาเทศบาล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เงินค่าตอบแทนพิเศษนายก/รองนายก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เพื่อจ่ายเป็นค่าตอบแทนพิเศษตำแหน่งนายกเทศมนตรี/รองนายกเทศมนตรี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เงินค่าตอบแทนพิเศษตำแหน่งนายกเทศมนตรี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4,000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เงินค่าตอบแทนพิเศษตำแหน่งรองนายกเทศมนตรี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3,000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เป็นไปตามระเบียบกระทรวงมหาดไทยว่าด้วยเงินเดือน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และประโยชน์ตอบแทนอย่างอื่นของนายกเทศมนตรี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ประธานสภาเทศบาล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รองประธานเทศบาล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สมาชิกสภาเทศบาล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เลขานุการนายกเทศมนตรี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ปรึกษานายกเทศมนตรี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และการจ่ายค่าเบี้ยประชุมกรรมการสภาเทศบาล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เงินค่าตอบแทนเลขานุการ/ที่ปรึกษานายกเทศมนตรี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นายกองค์การบริหารส่วนตำบล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198,720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เพื่อจ่ายเป็นค่าตอบแทนเลขานุการ/ที่ปรึกษานายกเทศมนตรี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เงินค่าตอบแทนเลขานุการนายกเทศมนตรี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9,660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เงินค่าตอบแทนที่ปรึกษานายกเทศมนตรี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6,900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เป็นไปตามระเบียบกระทรวงมหาดไทยว่าด้วยเงินเดือน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และประโยชน์ตอบแทนอย่างอื่นของนายกเทศมนตรี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ประธานสภาเทศบาล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รองประธานเทศบาล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สมาชิกสภาเทศบาล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เลขานุการนายกเทศมนตรี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ที่ปรึกษานายกเทศมนตรี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และการจ่ายค่าเบี้ยประชุมกรรมการสภาเทศบาล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1,490,400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เพื่อจ่ายเป็นค่าตอบแทนสมาชิกสภาเทศบาลตำบลหงส์หิน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เงินค่าตอบแทนประธานสภาเทศบาล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15,180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เงินค่าตอบแทนรองประธานสภาเทศบาล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12,420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เงินค่าตอบแทนสมาชิกสภาเทศบาล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9,660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คำณ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วนตั้งจ่ายไว้ไม่เกิน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เป็นไปตามระเบียบกระทรวงมหาดไทยว่าด้วยเงินเดือน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และประโยชน์ตอบแทนอย่างอื่นของนายกเทศมนตรี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ประธานสภาเทศบาล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รองประธานเทศบาล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สมาชิกสภาเทศบาล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เลขานุการนายกเทศมนตรี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ที่ปรึกษานายกเทศมนตรี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และการจ่ายค่าเบี้ยประชุมกรรมการสภาเทศบาล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4,812,840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3,583,440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เพื่อจ่ายเป็นเงินเดือนพนักงานเทศบาล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พร้อมเงินปรับปรุงเงินเดือนประจำปี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ตามตำแหน่งและอัตราที่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เงินเพิ่มต่าง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ๆ ของพนักงาน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138,000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ค่าตอบแทนรายเดือน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ตำแหน่งนักบริหารงานท้องถิ่น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ปลัดเทศบาล)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ระดับกลาง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7,000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ตำแหน่ง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นิติกร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พ.ต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.ก.)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4,500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สำนักงานปลัด)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เพื่อจ่ายเป็นเงินประจำตำแหน่งสำหรับพนักงานเทศบาล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ปลัดเทศบาล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      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7,000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หัวหน้าสำนักปลัด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3,500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หัวหน้าฝ่ายอำนวยการ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หัวหน้าฝ่ายธุรการ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หัวหน้าฝ่ายปกครอง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262,560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เพื่อจ่ายเป็นค่าจ้างลูกจ้างประจำ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พร้อมปรับปรุงค่าจ้างประจำปี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ตามตำแหน่งและอัตราที่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ตั้งจ่ายจากเงินรายได้)(สำนักปลัด)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600,840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และปรับปรุงค่าตอบแทนพนักงานจ้าง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เงินเพิ่มต่าง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ๆของพนักงานจ้าง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เพื่อจ่ายเป็นเงินเพิ่มต่างๆของพนักงานจ้าง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2,139,000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301,000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ค่าเบี้ยประชุม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เพื่อจ่ายเป็นค่าเบี้ยประชุมกรรมการสภาเทศบาล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เงินค่าตอบแทน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และประโยชน์ตอบแทนอื่น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ของนายกเทศมนตรีรองนายกเทศมนตรี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ประธานสภาฯ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รองประธานสภาฯ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สมาชิกสภาเทศบาลฯ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เลขานุการนายกเทศมนตรีที่ปรึกษา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นายกเทศมนตรีและการจ่ายค่าเบี้ยประชุมกรรมการสภาเทศบาล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2554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221,000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เพื่อจ่ายเป็นค่าเช่าบ้านของพนักงานเทศบาล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ที่มีสิทธิเบิกได้ตามระเบียบกระทรวงมหาดไทยว่าด้วยค่าเช่าบ้านของข้าราชการท้องถิ่น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แก้ไขเพิ่มเติมฉบับที่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เพื่อจ่ายเป็นเงินช่วยเหลือการศึกษาบุตรของผู้บริหารท้องถิ่น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ซึ่งมีสิทธิเบิกเงินช่วยเหลือการศึกษาบุตรได้ตามระเบียบกำหนด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1,120,000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เพื่อจ่ายเป็นรายจ่ายเพื่อให้ได้มาซึ่งบริการ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เพื่อจ่ายเป็นค่าจ้างเหมาบริการราชการ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ให้ผู้รับจ้างทำการอย่างหนึ่งอย่างใด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ซึ่งมิใช่เป็นการประกอบ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ดัดแปลง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ต่อเติม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เสริมสร้างครุภัณฑ์หรือสิ่งก่อสร้าง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ค่าจ้างเหมาพนักงานทำความสะอาด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จ้างเหมาจัดทำของ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ค่าเช่าทรัพย์สิน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เพื่อจ่ายเป็นค่าเช่าเครื่องถ่ายเอกสาร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ที่ใช้ปฏิบัติงานประจำของเทศบาลตำบลหงส์หิน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ค่าโฆษณาและเผยแพร่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lastRenderedPageBreak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เพื่อจ่ายเป็นค่าจ้างเหมาในการจัดทำหรือบริการสื่อโฆษณาและเผยแพร่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ข่าวสาร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กิจกรรม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ของเทศบาลในสื่อประเภทต่างๆ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วิทยุ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โทรทัศน์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ป้ายประชาสัมพันธ์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สื่อสิ่งพิมพ์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ค่าถ่ายเอกสารและเย็บหนังสือเข้าปก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เพื่อจ่ายเป็นค่าถ่ายเอกสารและเย็บหนังสือเข้าปก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ที่เกี่ยวกับการดำเนินกิจการของเทศบาล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เทศบัญญัติฯ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ค่าปรับปรุงพัฒนาระบบอินเตอร์เน็ตและเว็บ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ไชต์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เพื่อจ่ายเป็นค่าใช้จ่ายการปรับปรุงระบบอินเตอร์เน็ต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ค่าวัสดุอุปกรณ์เพื่อปรับปรุงระบบอินเตอร์เน็ตให้มีประสิทธิภาพมากยิ่งขึ้น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ค่าเช่าพื้นที่สำหรับจัดทำเว็บ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ไชต์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เป็นราคาต่อรายปี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ค่าจดทะเบียนเว็บ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ไชต์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และค่าใช้จ่ายอื่นๆที่เกี่ยวข้อง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(6)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เพื่อจ่ายเป็นค่าธรรมเนียมต่างๆ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ค่าใช้จ่ายในการรังวัดที่ดิน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และค่าใช้จ่ายในการดำเนินคดีตามคำพิพากษา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หรือค่าทำนิติกรรมอื่นๆของเทศบาลตำบลหงส์หิน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(7)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ค่าใช้จ่ายในการดำเนินคดี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เพื่อจ่ายเป็นค่าใช้จ่ายในการดำเนินคดีค่าใช้จ่ายตามคำพิพากษาของศาล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ค่าดอกเบี้ย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(8)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รายจ่ายอื่นๆที่เข้าประเภทรายจ่ายนี้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ค่าใช้จ่ายดังกล่าวข้างต้นสามารถถัวจ่ายได้ทุกรายการ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ภายในวงเงินที่ตั้งประมาณการไว้)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ค่ารับรอง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รายจ่ายในการรับรองหรือเลี้ยงรับรองขององค์กรปกครองส่วนท้องถิ่น)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เพื่อจ่ายเป็นค่ารับรองในการต้อนรับบุคคลหรือคณะบุคคล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ค่าของขวัญ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ค่าพิมพ์เอกสาร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ค่าใช้จ่ายอื่นๆที่เกี่ยวเนื่องในการเลี้ยงรับรองรวมทั้งค่าบริการ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จำเป็นต้องจ่ายที่เกี่ยวกับการรับรองเพื่อเป็นค่ารับรองในการต้อนรับบุคคลหรือคณะบุคคลที่มานิเทศ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ตรวจงาน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หรือเยี่ยมชม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ทัศน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ศึกษาดูงาน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และเจ้าหน้าที่ที่เกี่ยวข้อง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ซึ่งร่วมต้อนรับบุคคลหรือคณะบุคคล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โดยตั้งจ่ายไว้ไม่เกินร้อยละ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ของรายได้จริงในปีงบประมาณที่ล่วงมาโดยไม่รวมเงินอุดหนุนเฉพาะกิจ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เงินกู้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เงินจ่ายขาดเงินสะสมและเงินที่มีผู้อุทิศให้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ค่าเลี้ยงรับรองในการประชุม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เพื่อจ่ายเป็นค่าเลี้ยงรับรองในการประชุมสภาท้องถิ่น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หรือคณะกรรมการ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หรือคณะอนุกรรมการที่ได้รับการแต่งตั้งตามกฎหมาย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หรือหนังสือสั่งการของกระทรวงมหาดไทย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หรือการประชุมระหว่าง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กับ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.กับรัฐวิสาหกิจหรือเอกชนที่อยู่ในดุลยพินิจของผู้บริหารท้องถิ่น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โดยถือปฏิบัติ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0808.4/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2381 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2548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ค่าใช้จ่ายในการจัดงานรัฐพิธีและวันสำคัญต่างๆ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เพื่อจ่ายเป็นค่าใช้จ่ายในการจัดงานพระราชพิธี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รัฐพิธีและวันสำคัญต่างๆ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งานเฉลิมฉลองและจุดเทียนชัยเนื่องในวันเฉลิมพระชนมพรรษา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งานวันปิยมหาราช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โดยจ่ายเป็นค่าจัดทำซุ้มเฉลิมพระเกียรติฯ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ค่าจัดเตรียมและตกแต่งสถานที่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ค่าถวายสักการะ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พวงมาลา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กระเช้าดอกไม้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ค่าวัสดุอุปกรณ์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ค่าอาหารและค่าเครื่องดื่ม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ค่าวงดุริยาง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และค่าใช้จ่ายอื่นๆที่จำเป็น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75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ค่าใช้จ่ายโครงการฝึกอบรมความรู้เบื้องต้นเกี่ยวกับการดำเนินการทางวินัย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และส่งเสริมคุณธรรมจริยธรรม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สำหรับคณะผู้บริหาร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 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เพื่อเป็นค่าใช้จ่ายโครงการฝึกอบรมความรู้เบื้องต้นเกี่ยวกับการดำเนินการทางวินัย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และส่งเสริมคุณธรรมจริยธรรม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สำหรับคณะผู้บริหาร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และพนักงานงานจ้างของเทศบาลตำบลหงส์หิน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ค่าอาหาร-เครื่องดื่ม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ค่าที่พัก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และค่าใช้จ่ายอื่นๆที่จำเป็นและเกี่ยวข้อง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สำนักปลัด/ฝ่ายปกครอง)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– 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98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ค่าใช้จ่ายโครงการสำนักทะเบียนท้องถิ่นเทศบาลตำบลเคลื่อนที่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 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เพื่อจ่ายเป็นค่าใช้จ่ายตามโครงการสำนักทะเบียนท้องถิ่นเทศบาลตำบลเคลื่อนที่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ดืม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และค่าใช้จ่ายอื่นๆที่เกี่ยวข้อง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สำนักปลัด/ฝ่ายปกครอง)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2561-2565 )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98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ค่าเบี้ยเลี้ยงเดินทาง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ค่าพาหนะ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ค่าเช่าที่พัก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ค่าบริการจอดรถ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ท่าอากาศยาน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ค่าผ่านทางด่วนพิเศษ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ค่าธรรมเนียมในการใช้สนามบิน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ค่าลงทะเบียนต่างๆ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ที่จำเป็นในการเดินทางไปราชการ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ของคณะผู้บริหาร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สมาชิกสภาเทศบาล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พนักงานส่วนตำบล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หรือบุคคล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คณะบุคคลที่ได้รับอนุญาตหรืออนุมัติให้เดินทางไปราชการเพื่อประชุม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ฝึกอบรม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สัมมนา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ดูงาน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หรือไปติดต่อราชการ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2555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2558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ค่าใช้จ่ายในการจัดทำแผนพัฒนาท้องถิ่น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เพื่อจ่ายเป็นค่าใช้จ่ายตามโครงการจัดทำแผนพัฒนาท้องถิ่น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ค่าวัสดุ-อุปกรณ์ในการดำเนินโครงการ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และค่าใช้จ่ายอื่นที่เกี่ยวข้องและจำเป็น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เป็นไปตามระเบียบ/หนังสือสั่งการ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ตามระเบียบกระทรวงมหาดไทยว่าด้วยการจัดทำแผนขององค์กรปกครองส่วนท้องถิ่น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2548  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ค่าใช้จ่ายในการเลือกตั้ง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เพื่อจ่ายเป็นค่าใช้จ่ายในการจัดทำโครงการเลือกตั้งของเทศบาลตำบลหงส์หิน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ตามที่กฎหมายกำหนด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อีกทั้งให้ความร่วมมือในการประชาสัมพันธ์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การณรงค์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สภาผู้แทนราษฎรและหรือสมาชิกวุฒิสภ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จ่ายเป็นค่าใช้จ่ายเกี่ยวกับการจัดสถานที่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เครื่องเขียน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และอุปกรณ์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ค่าถ่ายเอกสาร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ค่าพิมพ์เอกสารและสิ่งพิมพ์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ค่าหนังสือ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ค่าใช้จ่ายในการติดต่อสื่อสาร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ค่าเช่าอุปกรณ์ต่างๆ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ค่ากระเป๋าหรือสิ่งที่ใช้บรรจุเอกสาร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ค่าของสมนาคุณ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ค่าอาหารว่างและเครื่องดื่ม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ค่าสมนาคุณวิทยากร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ค่ายานพาหนะ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ค่าป้ายประชาสัมพันธ์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ค่าตอบแทนคณะกรรมการ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ค่าใช้จ่ายอื่นที่จำเป็นสำหรับการจัดทำโครงการ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เป็นไปตามพระราชบัญญัติ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พระราชบัญญัติเทศบาล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2496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2542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3675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การซักซ้อมแนวทางปฏิบัติ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การตั้งงบประมาณเพื่อเป็นค่าใช้จ่ายในการดำเนินการเลือกตั้งท้องถิ่น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สำนักงานปลัด)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89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เพื่อจ่ายเป็นค่าบำรุงรักษาและซ่อมแซม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เครื่องปรับอากาศ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และวัสดุครุภัณฑ์อื่นๆ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ถือปฏิบัติตามพระราชบัญญัติการจัดซื้อจัดจ้างและการบริหารพัสดุภาครัฐ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และหนังสือสั่งการของกรมส่งเสริมการปกครองท้องถิ่น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280,000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เพื่อจ่ายเป็นค่าจัดซื้อวัสดุสำนักงาน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เครื่องคิดเลข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ขนาดเล็ก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เครื่องเจาะกระดาษขนาดเล็ก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นาฬิกาแขวน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กระดาษ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ดินสอ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ปากกา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น้ำยาลบคำผิด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สมุดบัญชี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ซองเอกสาร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แฟ้ม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น้ำดื่มสำหรับบริการประชาชนในสำนักงานฯลฯ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เพื่อจ่ายเป็นค่าจัดซื้อวัสดุงานบ้านงานครัว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หม้อ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กระทะ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กะละมัง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ตะหลิว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กรอบรูป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ถัง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ผงชักฟอก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สบู่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น้ำยาดับกลิ่น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แปรง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ไม้กวาด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มุ้ง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ผ้าห่ม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เพื่อจ่ายเป็นค่าจัดซื้อก่อสร้าง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ไม้ต่างๆ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ค้อน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คีม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ชะแลง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จอบ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สิ่ว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เสียม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เลื่อย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ขวาน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น้ำมันทาไม้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ทิน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เนอร์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ปูนซีเมนต์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ทราย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อิฐหรือซีเมนต์บล็อก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กระเบื้อง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สังกะสี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ตะปู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เหล็กเส้น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ปูนขาว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และโดยวัสดุโดยสภาพเป็น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วัสดุอุปกรณ์ประกอบและอะไหล่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ท่อน้ำและอุปกรณ์ประปา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ท่อต่างๆ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ท่อน้ำบาดาล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เพื่อจ่ายเป็นค่าวัสดุเชื้อเพลิงและหล่อลื่น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ให้กับรถยนต์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รถจักรยานยนต์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รวมถึงเครื่องมือและอุปกรณ์ต่างๆ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ที่มีความจำเป็นต้องใช้น้ำมันเชื้อเพลิงและหล่อลื่นสำหรับปฏิบัติงาน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น้ำมันดี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เชล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น้ำมันเบนชิน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น้ำมันจารบี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ถือปฏิบัติตามหนังสือกระทรวงมหาดไทย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ตั้งจ่ายจากเงินอุดหนุนทั่วไป)(สำนักปลัด)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เพื่อจ่ายเป็นค่าจัดซื้อวัสดุโฆษณาและเผยแพร่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ขาตั้งกล้อง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ขาตั้งเขียนภาพ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เลนส์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ซูม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พู่กัน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กระดาษเขียนโปสเตอร์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ฟิล์ม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เมมโมรี่การ์ด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แผ่นหรือจานบันทึกข้อมูล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อุปกรณ์บันทึกข้อมูล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หัวพิมพ์หรือแถบพิมพ์สำหรับเครื่องพิมพ์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ตลับผงหมึกสำหรับเครื่องพิมพ์แบบ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เลเชอร์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และโดยวัสดุโดยสภาพเป็นวัสดุอุปกรณ์ประกอบและอะไหล่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แป้นพิมพ์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เมาส์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เมมโมรี่ซิป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438,000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270,000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เพื่อจ่ายเป็นค่าไฟฟ้าสำหรับสำนักงานเทศบาลตำบลหงส์หิน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ค่าไฟฟ้าสาธารณะตำบลหงส์หิน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ค่าไฟฟ้าอาคารชมรมผู้สูงอายุ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และสถานที่ที่เป็นทรัพย์สินของเทศบาลตำบลหงส์หิน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ค่าบริการโทรศัพท์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เพื่อจ่ายเป็นค่าบริการโทรศัพท์เคลื่อนที่ของเทศบาลตำบลหงส์หิน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หมายเลข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สำหรับนายกเทศมนตรีและปลัดเทศบาล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ค่าบริการสื่อสารและโทรคมนาคม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144,000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เพื่อจ่ายเป็นค่าบริการสื่อสารด้านโทรคมนาคม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ค่าบริการอินเตอร์เน็ต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ค่าใช้จ่ายบริการโทรศัพท์พื้นฐาน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สำหรับสำนักงานเทศบาลตำบลหงส์หิน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47,400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47,400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ค่าจัดซื้อเก้าอี้ทำงาน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มีที่วางแขน ขาเหล็กล้อหมุน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5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แฉก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เพื่อจ่ายเป็นค่าจัดซื้อค่าจัดซื้อเก้าอี้ทำงาน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มีที่วางแขน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ขาเหล็กล้อหมุน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แฉก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โซ๊คป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รับระดับสูงต่ำได้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จัดซื้อตามราคาท้องตลาดเนื่องไม่มีในบัญชีมาตรฐานครุภัณฑ์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โดยจัดซื้อตามความจำเป็นและประหยัด)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แผนพัฒน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123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ครุภัณฑ์โรงงาน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ค่าจัดซื้อเลื่อยวงเดือนไฟฟ้า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แบบมือถือ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เพื่อจ่ายเป็นค่าจัดซื้อเลื่อยวงเดือนไฟฟ้า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แบบมือถือ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โดยมีคุณลักษณะเฉพาะสังเขป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นิ้ว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ขับด้วยมอเตอร์ไฟฟ้า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1,000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วัตต์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ความเร็วรอบไม่น้อยกว่า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4,000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รอบต่อนาที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ตัดไม้ได้หนา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65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มิลลิเมตร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ขนาดที่กำหนดเป็นเส้นผ่าศูนย์กลางของใบเลื่อยขั้นต่ำ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จัดซื้อตามบัญชีมาตรฐานครุภัณฑ์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ธันวาคม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รายการที่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9.4)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124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ค่าจัดซื้อเครื่องคอมพิวเตอร์สำหรับงานสำนักงาน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* 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จอแสดงภาพขนาดไม่น้อยกว่า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19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นิ้ว)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เพื่อจ่ายเป็นค่าจัดซื้อเครื่องคอมพิวเตอร์สำหรับงานสำนักงาน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*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จอแสดงภาพขนาดไม่น้อยกว่า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นิ้ว)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เครื่องๆละ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17,000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โดยมีคุณลักษณะพื้นฐาน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มีหน่วยประมวลผลกลาง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(CPU)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แกนหลัก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(4 core)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มีความเร็วสัญญาณนาฬิกาพื้นฐานไม่น้อยกว่า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3.1 GHz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หน่วย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มีหน่วยความจำหลัก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(RAM)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ชนิด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DDR4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มีขนาดไม่น้อยกว่า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 GB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มีหน่วยจัดเก็บข้อมูล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ชนิด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SATA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ขนาดความจุไม่น้อยกว่า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TB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ชนิด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Solid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StateDrive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ขนาดความจุไม่น้อยกว่า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120 GB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หน่วย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DVD-RW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หน่วย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มีช่องเชื่อมต่อระบบเครือข่าย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(Network Interface)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10/100/1000 Base-T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มีช่องเชื่อมต่อ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(Interface)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USB 2.0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มีแป้นพิมพ์และเมาส์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มีจอแสดงภาพขนาดไม่น้อยกว่า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นิ้ว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หน่วย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จัดซื้อตามเกณฑ์ราคากลางและคุณลักษณะพื้นฐานครุภัณฑ์คอมพิวเตอร์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ฉบับเดือนมีนาคม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รายการที่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สำนักปลัด/ฝ่ายปกครอง/ฝ่ายธุรการ)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125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ค่าจัดซื้อเครื่องพิมพ์แบบฉีดหมึกพร้อมติดตั้งถังหมึกพิมพ์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(Ink Tank Printer)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(Ink Tank Printer)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โดยคุณลักษณะพื้นฐาน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เป็นเครื่องพิมพ์แบบฉีดหมึกพร้อมติดตั้งถังหมึกพิมพ์(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Ink Tank Printer)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จากโรงงานผู้ผลิต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lastRenderedPageBreak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มีความละเอียดในการพิมพ์ไม่น้อยกว่า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1,200x1,200 dpi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มีความเร็วในการพิมพ์ร่างขาวดำสำหรับกระดาษขนาด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หน้าต่อนาที(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ppm)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8.8 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ภาพต่อนาที(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ipm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มีความเร็วในการพิมพ์ร่างสีสำหรับกระดาษขนาด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หน้าต่อนาที(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ppm)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ภาพต่อนาที(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ipm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มีช่องเชื่อมต่อ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(Interface)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USB 2.0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มีถาดใส่กระดาษได้ไม่น้อยกว่า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สามารถใช้ได้กับ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A4, Letter, Legal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Custom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จัดซื้อตามเกณฑ์ราคากลางและคุณลักษณะพื้นฐานครุภัณฑ์คอมพิวเตอร์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ฉบับเดือนมีนาคม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รายการที่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สำนักปลัด/ฝ่ายปกครอง)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125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2,818,460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2,255,460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2,255,460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1,410,600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เพื่อจ่ายเป็นเงินเดือนพนักงานเทศบาล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พร้อมเงินปรับปรุงเงินเดือนประจำปี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ตามตำแหน่งและอัตรา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เงินเพิ่มต่าง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ๆ ของพนักงาน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เพื่อจ่ายเป็นเงินเพิ่มต่างๆของพนักงานเทศบาล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เพื่อจ่ายเป็นเงินเพิ่มค่าครองชีพชั่วคราวสำหรับพนักงานเทศบาล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เงินเพิ่มพิเศษสำหรับการสู้รบ(พ.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ส.ร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เพื่อจ่ายเป็นเงินเพิ่มพิเศษสำหรับการสู้รบ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ส.ร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430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78,000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="00E13BF7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</w:t>
            </w:r>
            <w:r w:rsidR="00E13BF7">
              <w:rPr>
                <w:rFonts w:ascii="Microsoft Sans Serif" w:eastAsia="Times New Roman" w:hAnsi="Microsoft Sans Serif" w:cs="Microsoft Sans Serif" w:hint="cs"/>
                <w:color w:val="000000"/>
                <w:sz w:val="24"/>
                <w:szCs w:val="24"/>
                <w:cs/>
              </w:rPr>
              <w:t>ื่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อจ่ายเป็นเงินประจำตำแหน่งสำหรับพนักงานเทศบาล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ผู้อำนวยการกองคลัง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3,500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หัวหน้าฝ่ายบริหารงานคลัง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หัวหน้าฝ่ายพัฒนารายได้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696,120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และปรับปรุงค่าตอบแทนพนักงานจ้าง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เงินเพิ่มต่าง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ๆของพนักงานจ้าง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22,740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เพื่อจ่ายเป็นเงินเพิ่มต่างๆของพนักงานจ้าง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เพื่อจ่ายเป็นเงินเพิ่มการครองชีพชั่วคราวสำหรับพนักงานจ้างตามภารกิจและตามอัตราที่กำหนด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554,400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156,400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ที่ปฏิบัติงานนอกเวลาราชการและวันหยุดราชการ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ซึ่งเป็นงานเร่งด่วนนอกเวลาราชการปกติหรืองานที่ไม่อาจทำในเวลาราชการได้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116,400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เพื่อจ่ายเป็นค่าเช่าบ้านของพนักงานเทศบาล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ที่มีสิทธิเบิกได้ตามระเบียบกระทรวงมหาดไทยว่าด้วยค่าเช่าบ้านของข้าราชการท้องถิ่น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แก้ไขเพิ่มเติมฉบับที่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ซึ่งมีสิทธิเบิกเงินช่วยเหลือการศึกษาบุตรได้ตามระเบียบฯ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316,000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246,000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เพื่อจ่ายเป็นค่าจ้างเหมาบริการราชการ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ให้ผู้รับจ้างทำการอย่างหนึ่งอย่างใด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ซึ่งมิใช่เป็นการประกอบ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ดัดแปลง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ต่อเติม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เสริมสร้างครุภัณฑ์หรือสิ่งก่อสร้าง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ค่าจ้างเหมาพนักงานทำความสะอาด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จ้างเหมาจัดทำของ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ค่าประกันภัยรถยนต์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เพื่อจ่ายเป็นค่าใช้จ่ายในการดำเนินการทำประกันภัยรถยนต์ส่วนกลางของเทศบาลได้แก่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รถยนต์ส่วนกลาง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รถบรรทุกน้ำ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รถกระเช้าไฟฟ้า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โดยถือปฏิบัติตามหนังสือกระทรวงมหาดไทย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2633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สิงหาคม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ให้แก่ผู้บริหาร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ค่าเบี้ยเลี้ยง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ค่าเช่าที่พัก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ค่าพาหนะ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ค่าบริการจอดรถ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ท่าอากาศยาน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ค่าผ่านทางด่วนพิเศษ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ค่าธรรมเนียมในการใช้สนามบิน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ค่าลงทะเบียนฝึกอบรมต่างๆ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และค่าใช้จ่ายอื่นๆในการเดินทางไปราชการ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การประชุมสัมมนาต่างๆ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เพื่อจ่ายเป็นค่าบำรุงรักษาและซ่อมแซม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เครื่องปรับอากาศ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และวัสดุครุภัณฑ์อื่นๆ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ถือปฏิบัติตามพระราชบัญญัติการจัดซื้อจัด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จ้างและการบริหารพัสดุภาครัฐ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เพื่อจ่ายเป็นค่าจัดซื้อวัสดุสำนักงาน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เครื่องคิดเลข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ขนาดเล็ก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เครื่องเจาะกระดาษขนาดเล็ก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นาฬิกาแขวน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กระดาษ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ดินสอ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ปากกา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น้ำยาลบคำผิด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สมุดบัญชี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ซองเอกสาร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แฟ้ม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เพื่อจ่ายเป็นค่าจัดซื้อวัสดุโฆษณาและเผยแพร่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ขาตั้งกล้อง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ขาตั้งเขียนภาพ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เลนส์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ซูม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พู่กัน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กระดาษเขียนโปสเตอร์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ฟิล์ม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เมมโมรี่การ์ด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แผ่นหรือจานบันทึกข้อมูล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อุปกรณ์บันทึกข้อมูล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หัวพิมพ์หรือแถบพิมพ์สำหรับเครื่องพิมพ์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ตลับผงหมึกสำหรับเครื่องพิมพ์แบบ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เลเชอร์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และโดยวัสดุโดยสภาพเป็นวัสดุอุปกรณ์ประกอบและอะไหล่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แป้นพิมพ์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เมาส์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เมมโมรี่ซิป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ค่าบริการไปรษณีย์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เพื่อจ่ายเป็นค่าส่งไปรษณีย์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ค่าซื้อดวงตราไปรษณีย์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ค่าเช่าตู้ไปรษณีย์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ค่าธรรมเนียมโอนธนาคาร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ในการติดต่อราชการของหน่วยงานที่เกี่ยวข้องกับเทศบาล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ค่าจัดซื้อเครื่องพิมพ์แบบฉีดหมึกพร้อมติดตั้งถังหมึกพิมพ์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(Ink Tank Printer)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(Ink Tank Printer)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โดยคุณลักษณะพื้นฐาน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เป็นเครื่องพิมพ์แบบฉีดหมึกพร้อมติดตั้งถังหมึกพิมพ์(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Ink Tank Printer)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จาก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โรงงานผู้ผลิต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มีความละเอียดในการพิมพ์ไม่น้อยกว่า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1,200x1,200 dpi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มีความเร็วในการพิมพ์ร่างขาวดำสำหรับกระดาษขนาด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หน้าต่อนาที(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ppm)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8.8 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ภาพต่อนาที(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ipm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มีความเร็วในการพิมพ์ร่างสีสำหรับกระดาษขนาด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หน้าต่อนาที(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ppm)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ภาพต่อนาที(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ipm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มีช่องเชื่อมต่อ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(Interface)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USB 2.0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มีถาดใส่กระดาษได้ไม่น้อยกว่า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สามารถใช้ได้กับ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A4, Letter, Legal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Custom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จัดซื้อตามเกณฑ์ราคากลางและคุณลักษณะพื้นฐานครุภัณฑ์คอมพิวเตอร์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ฉบับเดือนมีนาคม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รายการที่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125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1,906,080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1,211,880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1,211,880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615,600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เพื่อจ่ายเป็นเงินเดือนพนักงานเทศบาล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พร้อมเงินปรับปรุงเงินเดือนประจำปี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ตามตำแหน่งและอัตรา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เงินเพิ่มต่าง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ๆ ของพนักงาน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19,440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เพื่อจ่ายเป็นเงินเพิ่มต่างๆของพนักงานเทศบาล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เงินเพิ่มพิเศษสำหรับการสู้รบ(พ.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ส.ร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เพื่อจ่ายเป็นเงินเพิ่มพิเศษสำหรับการสู้รบ(พ.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ส.ร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1,620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เพื่อจ่ายเป็นเงินประจำตำแหน่งของพนักงานเทศบาล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หัวหน้าฝ่ายป้องกันและรักษาความสงบ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519,840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และปรับปรุงค่าตอบแทนพนักงานจ้าง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เงินเพิ่มต่าง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ๆของพนักงานจ้าง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39,000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เพื่อจ่ายเป็นเงินเพิ่มต่างๆของพนักงานจ้าง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677,200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34,200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เพื่อจ่ายเป็นค่าป่วยการให้แก่อาสาสมัครป้องกันภัยฝ่ายพลเรือน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อปพร.)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ค่าใช่จ่ายในลักษณะเดียวกันกับค่าตอบแทนหรือค่าป่วยการให้กับผู้ปฏิบัติราชการอันเป็นประโยชน์แก่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lastRenderedPageBreak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0684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กุมภาพันธ์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วิธีการปฏิบัติสำหรับองค์กรปกครองส่วนท้องถิ่นในการช่วยเหลือองค์กรปกครองส่วนท้องถิ่นอื่นและจังหวัดที่ประสบสาธารณภ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ตามพระราชบัญญัติป้องกันและบรรเทาสาธารณภัย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2550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ซึ่งมีสิทธิเบิกเงินช่วยเหลือการศึกษาบุตรได้ตามระเบียบกำหนด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268,000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เพื่อจ่ายเป็นค่าจ้างเหมาบริการราชการ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ให้ผู้รับจ้างทำการอย่างหนึ่งอย่างใด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ซึ่งมิใช่เป็นการประกอบ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ดัดแปลง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ต่อเติม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เสริมสร้างครุภัณฑ์หรือสิ่งก่อสร้าง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ค่าจ้างเหมาพนักงานทำความสะอาด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จ้างเหมาจัดทำของ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ค่าใช้จ่ายโครงการป้องกันและแก้ไขปัญหายาเสพติด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เพื่อจ่ายเป็นค่าใช้จ่ายโครงการป้องกันและแก้ไขปัญหายาเสพติด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อุปกรณ์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และค่าใช้จ่ายอื่นๆที่เกี่ยวข้อง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กับโครงการ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ว่าด้วยค่าจ่ายในการฝึกอบรม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และการเข้ารับการฝึกอบรมของเจ้าหน้าที่ท้องถิ่น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2557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0810.3/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1102 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กรกฏาคม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0810.3/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2378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พฤศจิกายน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95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ให้แก่ผู้บริหาร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ค่าเบี้ยเลี้ยง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ค่าเช่าที่พัก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ค่าพาหนะ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ค่าบริการจอดรถ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ท่าอากาศยาน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ค่าผ่านทางด่วนพิเศษ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ค่าธรรมเนียมในการใช้สนามบิน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ค่าลงทะเบียนฝึกอบรมต่างๆ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และค่าใช้จ่ายอื่นๆในการเดินทางไปราชการ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การประชุมสัมมนาต่างๆ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เพื่อจ่ายเป็นค่าบำรุงรักษาและซ่อมแซม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เครื่องปรับอากาศ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และวัสดุครุภัณฑ์อื่นๆ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375,000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เพื่อจ่ายเป็นค่าจัดซื้อวัสดุยานพาหนะและขนส่ง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ไขควง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ประแจ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แม่แรง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กุญแจปากตาย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คีม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ล็อค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ยางรถยนต์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น้ำมันเบรก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น๊อต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สกรู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สายไมล์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เพลา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และวัสดุโดยสภาพเป็นอุปกรณ์ประกอบอะไหล่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เบาะรถยนต์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เครื่องยนต์(อะไหล่)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พวงมาลัย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แบตเตอรี่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สำหรับยานพาหนะที่อยู่ในความรับผิดชอบของสำนักปลัดเทศบาล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เพื่อจ่ายเป็นค่าวัสดุเชื้อเพลิงและหล่อลื่น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ให้กับรถยนต์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รถจักรยานยนต์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รวมถึงเครื่องมือและอุปกรณ์ต่างๆ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ที่มีความจำเป็นต้องใช้น้ำมันเชื้อเพลิงและหล่อลื่นสำหรับปฏิบัติงาน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น้ำมันดี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เชล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น้ำมันเบนชิน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น้ำมันจารบี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ถือปฏิบัติตามหนังสือกระทรวงมหาดไทย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ตั้งจ่ายจากเงินอุดหนุนทั่วไป)(สำนักปลัด/ฝ่ายป้องกันฯ)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เพื่อจ่ายเป็นค่าจัดซื้อวัสดุวิทยาศาสตร์หรือการแพทย์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นุดเครื่องมือผ่าตัด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เปลหามคนไข้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เครื่องวัดน้ำฝน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ถังเก็บเชื้อเพลิง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เครื่องมือวิทยาศาสตร์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และวัสดุโดยสภาพเป็นวัสดุสิ้นเปลือง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สำลี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ผ้าพันแผล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เวชภัณฑ์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แอ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ลกอฮอล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เคมีภัณฑ์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น้ำยาต่างๆ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เลือด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ถุงมือ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วัสดุเครื่องดับเพลิง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เพื่อจ่ายเป็นค่าจัดซื้อวัสดุเครื่องดับเพลิง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ถังดับเพลิง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ลูกบอลดับเพลิง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วัสดุอื่น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เพื่อจ่ายเป็นค่าวัสดุอื่นๆที่ไม่สามารถจัดเข้าลักษณะวัสดุแต่ละประเภทข้างต้น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ซึ่งมีความจำเป็นและเกี่ยวข้องกับการปฏิบัติงานของเทศบาล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ค่าจัดซื้อเครื่องคอมพิวเตอร์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สำหรับสำนักงาน*(จอขนาดไม่น้อยกว่า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19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นิ้ว)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เพื่อเป็นค่าใช้จ่ายในการจัดซื้อเครื่องคอมพิวเตอร์สำหรับงานสำนักงาน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*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จอแสดงภาพขนาดไม่น้อยกว่า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นิ้ว)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โดยมีคุณลักษณะพื้นฐาน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มีหน่วยประมวลผลกลาง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(CPU)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แกนหลัก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(4 core)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มีความเร็วสัญญาณนาฬิกาพื้นฐานไม่น้อยกว่า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3.1 GHz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หน่วย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มีหน่วยความจำหลัก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(RAM)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ชนิด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DDR4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มีขนาดไม่น้อยกว่า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 GB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มีหน่วยจัดเก็บข้อมูล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ชนิด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SATA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ขนาดความจุไม่น้อยกว่า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TB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ชนิด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Solid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StateDrive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ขนาดความจุไม่น้อยกว่า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120 GB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หน่วย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DVD-RW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านวน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หน่วย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มีช่องเชื่อมต่อระบบเครือข่าย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(Network Interface)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10/100/1000 Base-T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มีช่องเชื่อมต่อ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(Interface)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USB 2.0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มีแป้นพิมพ์และเมาส์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มีจอแสดงภาพขนาดไม่น้อยกว่า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นิ้ว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หน่วย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โดยจัดซื้อตามเกณฑ์ราคากลางและคุณลักษณะพื้นฐานครุภัณฑ์คอมพิวเตอร์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ฉบับเดือนมีนาคม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รายการที่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7)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ค่าใช้จ่ายโครงการป้องกันระงับอัคคีภัยและจัดทำแนวกันไฟ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เพื่อจ่ายเป็นค่าใช้จ่ายโครงการระงับอัคคีภัยและจัดทำแนวกันไฟ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ดำเนินการตามภารกิจถ่ายโอนการควบคุมไฟป่า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โดยเตรียมความพร้อมเพื่อจัดการไฟป่าหมอกควัน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ค่าใช้จ่ายอื่นๆที่เกี่ยวข้องกับโครงการ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เป็นไปตามหนังสือกรมส่งเสริมการปกครองส่วนท้องถิ่น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0891.4/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2360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พฤศจิกายน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2558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สำนักปลัด/ฝ่ายป้องกันฯ)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94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7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t>แผนงานการศึกษา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1,063,480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913,680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913,680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673,080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เพื่อจ่ายเป็นเงินเดือนพนักงานเทศบาล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พร้อมเงินปรับปรุงเงินเดือนประจำปี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ตามตำแหน่งและอัตรา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240,600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และปรับปรุงค่าตอบแทนพนักงานจ้าง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ให้แก่พนักงานจ้างตามภารกิจ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149,800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69,800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เพื่อจ่ายเป็นค่าเช่าบ้านของพนักงานเทศบาล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ที่มีสิทธิเบิกได้ตามระเบียบกระทรวงมหาดไทยว่าด้วยค่าเช่าบ้านของข้าราชการท้องถิ่น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แก้ไขเพิ่มเติมฉบับที่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และหลักเกณฑ์และวิธีการเกี่ยวกับการเบิกจ่ายเงินค่าเช่าบ้านของข้าราชการส่วนท้องถิ่น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9,800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เพื่อจ่ายเป็นเงินช่วยเหลือการศึกษาบุตรของผู้บริหารท้องถิ่น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ซึ่งมีสิทธิเบิกเงินช่วยเหลือการศึกษาบุตรได้ตามระเบียบกำหนด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ให้แก่ผู้บริหาร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ค่าเบี้ยเลี้ยง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ค่าเช่าที่พัก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ค่าพาหนะ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ค่าบริการจอดรถ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ท่าอากาศยาน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ค่าผ่านทางด่วนพิเศษ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ค่าธรรมเนียมในการใช้สนามบิน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ค่าลงทะเบียนฝึกอบรมต่างๆ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และค่าใช้จ่ายอื่นๆในการเดินทางไปราชการ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การประชุมสัมมนาต่างๆ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เพื่อจ่ายเป็นค่าจัดซื้อวัสดุงานบ้านงานครัว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หม้อ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กระทะ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กะละมัง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ตะหลิว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กรอบรูป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ถัง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ผงชักฟอก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สบู่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น้ำยาดับกลิ่น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แปรง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ไม้กวาด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มุ้ง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ผ้าห่ม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4,975,500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1,786,020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1,786,020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1,111,380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พร้อมเงินปรับปรุงเงินเดือนประจำปี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ให้แก่ข้าราชการครูผู้ดูแลเด็ก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และครู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ตามตำแหน่งและอัตราที่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674,640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เพื่อจ่ายเป็นค่าตอบแทนพนักงานจ้างตามภารกิจ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ตำแหน่ง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ผู้ช่วยครูผู้ดูแลเด็ก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1,665,480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45,650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45,650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เพื่อจ่ายเป็นเงินช่วยเหลือการศึกษาบุตรของพนักงานเทศบาล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ตำแหน่งครูผู้ดูแลเด็กและครู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ซึ่งมีสิทธิเบิกเงินช่วยเหลือการศึกษาบุตรได้ตามระเบียบกำหนด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629,190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ค่าใช้จ่ายโครงการแข่งขันกีฬาสีศูนย์พัฒนาเด็กเล็กตำบลหงส์หิน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เพื่อเป็นค่าใช้จ่ายตามโครงการแข่งขันกีฬาสีศูนย์พัฒนาเด็กเล็กตำบลหงส์หิน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ค่าเครื่องเสียง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ค่าเงินรางวัลการแข่งขันและของรางวัล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ค่าจัดสถานที่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ที่เกี่ยวข้อง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ว่าด้วยการเบิกค่าใช้จ่ายในการจัดงาน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76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ค่าใช้จ่ายโครงการจัดกิจกรรมวันเด็ก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ประจำปี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เพื่อเป็นค่าใช้จ่ายตามโครงการจัดกิจกรรมงานวันเด็ก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ค่าเงินรางวัลการแสดงและของรางวัล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ค่าเครื่องเสียง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ค่าตกแต่งสถานที่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และค่าใช้จ่ายอื่นๆที่เกี่ยวข้อง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ว่าด้วยการเบิกค่าใช้จ่ายในการจัดงาน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77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ค่่า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ใช้จ่ายโครงการสนับสนุนค่าใช้จ่ายการบริหารสถานศึกษา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549,190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เพื่อจ่ายเป็นค่าใช้จ่ายการดำเนินโครงการสนับสนุนค่าใช้จ่ายการบริหารสถานศึกษา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อาหารกลางวันศูนย์พัฒนาเด็กเล็กเทศบาลตำบลหงส์หิน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230,300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245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อาหารกลางวันศูนย์พัฒนาเด็กเล็กบ้านพวง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166,600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245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ค่าจัดการเรียนการสอน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รายหัว)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103,700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เพื่อจ่ายเป็นค่าจัดการเรียนการสอน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รายหัว)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สำหรับศูนย์พัฒนาเด็กเล็กในสังกัดเทศบาลตำบลหงส์หิน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โดยจัดสรรตามจำนวนเด็กในอัตราคนละ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1,700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ค่าหนังสือเรียนสำหรับเด็กปฐมวัย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อายุ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3-5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ปี)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ในศูนย์พัฒนาเด็กเล็กในสังกัดเทศบาล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8,600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  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๒๐๐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 xml:space="preserve"> 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๒๐๐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ค่าอุปกรณ์การเรียนสำหรับเด็กปฐมวัย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อายุ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3-5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ปี)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ในศูนย์พัฒนาเด็กเล็กในสังกัดเทศบาล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8,600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   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๒๐๐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 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๒๐๐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(6)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ค่าเครื่องแบบนักเรียนสำหรับเด็กปฐมวัย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อายุ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3-5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ปี)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ในศูนย์พัฒนาเด็กเล็กในสังกัดเทศบาล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12,900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lastRenderedPageBreak/>
              <w:t>      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๓๐๐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 xml:space="preserve"> 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๓๐๐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(7)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ค่ากิจกรรมพัฒนาผู้เรียนสำหรับเด็กปฐมวัย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อายุ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3-5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ปี)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ในศูนย์พัฒนาเด็กเล็กในสังกัดเทศบาล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18,490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   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๔๓๐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 xml:space="preserve"> 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๔๓๐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1)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ด่วนมาก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3028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ซักซ้อมแนวทางการจัดทำงบประมาณรายจ่ายประจำปีงบประมาณ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0816.2/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3274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0893.2/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1918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ลงวัยที่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แนวทางปฏิบัติตามระเบียบกระทรวงมหาดไทย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หนังสือกระทรงงมหาดไทย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0893.3/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1658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เรื่องแนวทางปฏิบัติตามระเบียบกระทรวงมหาดไทย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2551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971,440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ค่าอาหารเสริม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นม)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921,440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เพื่อจ่ายเป็นค่าจัดซื้ออาหารเสริม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นม)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ให้แก่เด็กอนุบาล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-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และศูนย์พัฒนาเด็กเล็ก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260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รายละเอียดดังนี้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โรงเรียนบ้านพวง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บาท/วัน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เป็นเงินจำนวน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253,760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โรงเรียนบ้าน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สักลอ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บาท/วัน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260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เป็นเงินจำนวน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264,160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โรงเรียนบ้านสักทุ่ง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บาท/วัน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เป็นเงินจำนวน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235,040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บาท/วัน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260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เป็นเงินจำนวน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97,760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ศูนย์พัฒนาเด็กเล็กบ้านพวง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บาท/วัน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เป็นเงินจำนวน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70,720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เป็นไปตามระเบียบ/หนังสือสั่งการ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0816.2/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3274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77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7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เพื่อจ่ายเป็นค่าจัดซื้อวัสดุก่อสร้างสนามเด็กเล่นสร้างปัญญา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ไม้ต่างๆ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ค้อน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คีม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เลื่อย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ปูน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ทราย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ตะปู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เหล็กเส้น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0816.4/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3679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พฤศจิกายน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การดำเนินโครงการส่งเสริมการเรียนรู้เด็กปฐมวัย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ท้องถิ่นไทย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ผ่านการเล่น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2562)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ตั้งจ่ายจากเงินอุดหนุนทั่วไป)(สำนักปลัด/ฝ่ายอำนวยการ)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19,200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ค่าบริการสื่อสารและโทรคมนาคม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19,200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เพื่อจ่ายเป็นค่าบริการสื่อสารและโทรคมนาคม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ค่าบริการอินเตอร์เน็ต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ค่าใช้จ่ายบริการโทรศัพท์พื้นฐาน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สำหรับศูนย์พัฒนาเด็กเล็กในสังกัดเทศบาลตำบลหงส์หิน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76,000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76,000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ค่าก่อสร้างสิ่งสาธารณูปการ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โครงการก่อสร้างรั้วศูนย์พัฒนาเด็กเล็กเทศบาลตำบลหงส์หิน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76,000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เพื่อจ่ายเป็นค่าใช้จ่ายตามโครงการก่อสร้างรั้วศูนย์พัฒนาเด็กเล็กเทศบาลตำบลหงส์หิน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ปริมาณงาน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รั้วคอนกรีต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ขนาดสูง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1.40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ยาว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44.00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รายละเอียดตามแบบแปลนและประมาณราคาที่เทศบาลตำบลหงส์หินกำหนด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ตามแบบแปลนเลขที่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17  /2562)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เป็นไปตามพระราชบัญญัติเทศบาล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2496  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และแก้ไขเพิ่มเติมถึงฉบับปัจจุบัน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1,448,000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1,448,000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ค่าอาหารกลางวันเด็กนักเรียน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โรงเรียนในเขตเทศบาลตำบลหงส์หิน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1,448,000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เพื่อจ่ายเป็นเงินอุดหนุนค่าอาหารกลางวันเด็กนักเรียน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โรงเรียนในเขตเทศบาลตำบลหงส์หิน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รายละเอียดดังนี้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 xml:space="preserve"> 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อาหารกลางวันเด็กนักเรียนโรงเรียนบ้านพวง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488,000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เพื่อจ่ายเป็นค่าอาหารกลางวันให้แก่เด็กนักเรียน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 xml:space="preserve"> 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โครงการอาหารกลางวันเด็กนักเรียนโรงเรียนบ้าน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สักลอ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508,000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เพื่อจ่ายเป็นค่าอาหารกลางวันให้แก่เด็กนักเรียน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 xml:space="preserve"> 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โครงการอาหารกลางวันเด็กนักเรียนโรงเรียนบ้านสักทุ่ง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452,000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เพื่อจ่ายเป็นค่าอาหารกลางวันให้แก่เด็กนักเรียน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2)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ด่วนมาก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3028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ซักซ้อมแนวทางการจัดทำงบประมาณรายจ่ายประจำปีงบประมาณ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0816.2/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3274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0893.2/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1918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ลงวัยที่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แนวทางปฏิบัติตามระเบียบกระทรวงมหาดไทย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หนังสือกระทรงงมหาดไทย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0893.3/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1658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เรื่องแนวทางปฏิบัติตามระเบียบกระทรวงมหาดไทย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2551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78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t>แผนงานสาธารณสุข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1,493,140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1,076,140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1,076,140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675,880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เพื่อจ่ายเป็นเงินเดือนพนักงานเทศบาล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พร้อมเงินปรับปรุงเงินเดือนประจำปี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ตามตำแหน่งและอัตรา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เพื่อจ่ายเป็นเงินประจำตำแหน่งของพนักงานเทศบาล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ผู้อำนวยการกองสาธารณสุขฯ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3,500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หัวหน้าฝ่ายบริหารงานสาธารณสุขฯ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หัวหน้าฝ่ายบริการสาธารณสุขฯ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332,520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และปรับปรุงค่าตอบแทนพนักงานจ้าง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เงินเพิ่มต่าง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ๆของพนักงานจ้าง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7,740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เพื่อจ่ายเป็นเงินเพิ่มต่างๆของพนักงานจ้าง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412,000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380,000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เพื่อเป็นค่าใช้จ่ายรายจ่ายเพื่อให้ได้มาซึ่งบริการ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เพื่อจ่ายเป็นค่าจ้างเหมาบริการราชการ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ให้ผู้รับจ้างทำการอย่างหนึ่งอย่างใด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ซึ่งมิใช่เป็นการประกอบ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ดัดแปลง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ต่อเติม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เสริมสร้างครุภัณฑ์หรือ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สิ่งก่อสร้าง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ค่าจ้างเหมาพนักงานทำความสะอาด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จ้างเหมาจัดทำของ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ค่าจ้างเหมาสำรวจสุนัขและแมวที่มีเจ้าของ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และไม่มีเจ้าของ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เพื่อจ่ายเป็นค่าจ้างสำรวจสุนัขและแมวที่มีเจ้าของ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และไม่มีเจ้าของ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ตามโครงการสัตว์ปลอดโรคคนปลอดภัยจากโรคพิษสุนัขบ้าฯ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โดยสำรวจ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ปีละ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ครั้ง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ธันวาคม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,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เดือนมิถุนายน)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โดยเบิกจ่ายตามจำนวนสุนัขและแมว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ตัวละ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ของการสำรวจและขึ้นทะเบียน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ปีละ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5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ซักซ้อมแนวทางการตั้งงบประมาณรายจ่ายประจำปีงบประมาณ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เงินอุดหนุนทั่วไปด้านสาธารณสุข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ค่าใช้จ่ายดังกล่าวข้างต้นสามารถถัวจ่ายได้ทุกรายการ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ภายในวงเงินที่ตั้งประมาณการไว้)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ให้แก่ผู้บริหาร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ค่าเบี้ยเลี้ยง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ค่าเช่าที่พัก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ค่าพาหนะ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ค่าบริการจอดรถ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ท่าอากาศยาน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ค่าผ่านทางด่วนพิเศษ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ค่าธรรมเนียมในการใช้สนามบิน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ค่าลงทะเบียนฝึกอบรมต่างๆ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และค่าใช้จ่ายอื่นๆในการเดินทางไปราชการ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การประชุมสัมมนาต่างๆ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32,000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เพื่อจ่ายเป็นค่าจัดซื้อวัสดุสำนักงาน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เครื่องคิดเลข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ขนาดเล็ก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เครื่องเจาะกระดาษขนาดเล็ก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นาฬิกาแขวน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กระดาษ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ดินสอ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ปากกา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น้ำยาลบคำผิด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สมุดบัญชี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ซองเอกสาร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แฟ้ม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เพื่อจ่ายเป็นค่าจัดซื้อวัสดุโฆษณาและเผยแพร่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ขาตั้งกล้อง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ขาตั้งเขียนภาพ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เลนส์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ซูม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พู่กัน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กระดาษเขียนโปสเตอร์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ฟิล์ม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เมมโมรี่การ์ด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แผ่นหรือจานบันทึกข้อมูล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อุปกรณ์บันทึกข้อมูล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หัวพิมพ์หรือแถบพิมพ์สำหรับเครื่องพิมพ์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ตลับผงหมึกสำหรับเครื่องพิมพ์แบบ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เลเชอร์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และโดยวัสดุโดยสภาพเป็นวัสดุอุปกรณ์ประกอบและอะไหล่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แป้นพิมพ์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เมาส์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เมมโมรี่ซิป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ค่าจัดซื้อเครื่องพิมพ์แบบฉีดหมึกพร้อมติดตั้งถังหมึกพิมพ์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(Ink Tank Printer)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(Ink Tank Printer)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โดยคุณลักษณะพื้นฐาน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เป็นเครื่องพิมพ์แบบฉีดหมึกพร้อมติดตั้งถังหมึกพิมพ์(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Ink Tank Printer)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จากโรงงานผู้ผลิต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มีความละเอียดในการพิมพ์ไม่น้อยกว่า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1,200x1,200 dpi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มีความเร็วในการพิมพ์ร่างขาวดำสำหรับกระดาษขนาด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หน้าต่อนาที(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ppm)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8.8 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ภาพต่อนาที(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ipm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มีความเร็วในการพิมพ์ร่างสีสำหรับกระดาษขนาด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หน้าต่อนาที(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ppm)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ภาพต่อนาที(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ipm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มีช่องเชื่อมต่อ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(Interface)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USB 2.0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มีถาดใส่กระดาษได้ไม่น้อยกว่า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สามารถใช้ได้กับ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A4, Letter, Legal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Custom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จัดซื้อตามเกณฑ์ราคากลางและคุณลักษณะพื้นฐานครุภัณฑ์คอมพิวเตอร์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ฉบับเดือนมีนาคม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รายการที่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ค่าจัดซื้ออุปกรณ์อ่านบัตรแบบอเนกประสงค์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(Smart Card Reader)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เพื่อจ่ายเป็นค่าจัดซื้ออุปกรณ์อ่านบัตรแบบอเนกประสงค์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(Smart Card Reader)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คุณลักษณะพื้นฐาน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สามารถอ่านและเขียนข้อมูลในบัตรแบบอเนกประสงค์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(Smart Card)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ตามมาตรฐาน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ISO/IEC 7816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ได้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มีความเร็วสัญญาณนาฬิกาไม่น้อยกว่า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4.8 MHz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สามารถใช้งานผ่านช่องเชื่อมต่อ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(Interface)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USB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ได้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สามารถใช้กับบัตรแบบอเนกประสงค์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(Smart Card)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ที่ใช้แรงดันไฟฟ้าขนาด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Volts, 3 Volts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1.8 Volts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จัดซื้อตามเกณฑ์ราคากลางและคุณลักษณะพื้นฐานครุภัณฑ์คอมพิวเตอร์ฉบับเดือนมีนาคม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รายการที่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58)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เป็นไปตามพระราชบัญญัติ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การจัดซื้อจัดจ้างและการบริหารพัสดุภาครัฐ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128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495,000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235,000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235,000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ค่าใช้จ่ายโครงการป้องกันและควบคุมโรคไข้เลือดออก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เพื่อเป็นค่าใช้จ่ายตามโครงการป้องกันและควบคุมโรคไข้เลือดออก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โดยเป็นค่าอบรมให้ความรู้และเตรียมความพร้อมในการดำเนินงาน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อส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แกนนำ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ผู้นำชุมชน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อาหารว่าง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ค่าป้ายอบรมและป้ายประชาสัมพันธ์การ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ป้องกันโรคไข้เลือดออก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ค่าสารกำจัดลูกน้ำยุงลาย(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ทรายอะเบท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สารป้องกันลูกน้ำยุงลาย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ค่าเคมีภัณฑ์ในการกำจัดยุงลาย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ค่าน้ำมัน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เชื้อเพลิงและค่าใช้จ่ายอื่นที่เกี่ยวข้องกับโครงการฯ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ตามพระราชบัญญัติเทศบาล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2496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แก้ไขเพิ่มเติม)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ถึงฉบับที่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13 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2552 .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79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ค่าใช้จ่ายโครงการส่งเสริมพัฒนาร้านอาหารปลอด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โฟม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ที่เป็นมิตรกับสิ่งแวดล้อม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เพื่อจ่ายเป็นค่าใช้จ่ายตามโครงการส่งเสริมพัฒนาร้านอาหารปลอด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โฟม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ที่เป็นมิตรกับสิ่งแวดล้อม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โดยการจัดอบรมเชิงปฏิบัติการแก่ผู้ประกอบการ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พ่อค้า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แม่ค้า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โดยมีค่าใช้จ่าย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proofErr w:type="gram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อาหารว่างและเครื่องดื่ม</w:t>
            </w:r>
            <w:proofErr w:type="gram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และค่าใช้จ่ายอื่นๆที่เกี่ยวข้องกับโครงการ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ตามพระราชบัญญัติเทศบาล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2496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แก้ไขเพิ่มเติม)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ถึงฉบับที่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13 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2552 .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ค่าใช้จ่ายโครงการส่งเสริมและพัฒนาการมีส่วนร่วมจิตอาสาอนุรักษ์ป่าชุมชน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เพื่อจ่ายเป็นค่าใช้จ่ายตามโครงการส่งเสริมและพัฒนาการมีส่วนร่วมจิตอาสาอนุรักษ์ป่าชุมชน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โดยมีค่าใช้จ่าย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proofErr w:type="gram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อาหารว่างและเครื่องดื่ม</w:t>
            </w:r>
            <w:proofErr w:type="gram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และค่าใช้จ่ายอื่นๆที่เกี่ยวข้องกับโครงการ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ตามพระราชบัญญัติเทศบาล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2496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แก้ไขเพิ่มเติม)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ถึงฉบับที่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13 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2552 .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ค่าใช้จ่ายโครงการสัตว์ปลอดโรค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คนปลอดภัยจากพิษสุนัขบ้า ตำบลหงส์หิน ตามปณิธานของศาสตราจารย์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ภรณ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วลัยลักษณ์ อัครราชกุมารี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กรมพระศรี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สวางควัฒนวรขัตติย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ราชนารี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เพื่อเป็นค่าใช้จ่ายตามโครงการสัตว์ปลอดโรค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คนปลอดภัยจากโรคพิษ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สุนัขบ้าตำบลหงส์หิน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ตามปณิธานของศาสตราจารย์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ดร.สมเด็จพระเจ้าน้องนางเธอเจ้าฟ้าจุฬา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ภรณ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วลัยลักษณ์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อัครราชกุมารี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กรมพระศรี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สวางควัฒนวรขัตติย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ราชนารี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โดยเป็นค่าอบรมให้ความรู้และเตรียมความพร้อมในการดำเนินงานแก่อาสาสมัครปศุสัตว์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อส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ม.จัดซื้อวัคซีนป้องกันโรคพิษสุนัขบ้า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ค่าวัสดุการแพทย์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ป้ายอบรม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และป้ายประชาสัมพันธ์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ค่าใช้จ่ายอื่นๆที่เกี่ยวข้องกับโครงการฯ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2076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ซักซ้อมแนวทางการตั้งงบประมาณรายจ่ายประจำปีงบประมาณ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เงินอุดหนุนทั่วไปด้านสาธารณสุขของ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0994 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24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กุมภาพันธ์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โครงการสัตว์ปลอดโรค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คนปลอดภัยจากโรคพิษ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สุนัขบ้าตำบลหงส์หิน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ตามปณิธานของศาสตราจารย์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ดร.สมเด็จพระเจ้า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ลูกเธอเจ้าฟ้าจุฬา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ภรณ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วลัยลักษณ์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อัครราชกุมารี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79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เงินอุดหนุนเอกชน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11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บ้านสักพัฒนา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บ้านสักพัฒนา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12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บ้านไผ่สีทอง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บ้านไผ่สีทอง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13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บ้านสันติสุข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บ้านสันติสุข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3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บ้านสักทุ่ง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ตำบลหงส์หิน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บ้านสักทุ่ง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4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บ้านสักสัน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บ้านสักสัน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5 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8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สักลอ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ใหม่ ตำบลหงส์หิน อำเภอจุน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สักลอ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ใหม่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9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พัฒนาตำบลหงส์หิน อำเภอจุน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ใหม่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1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บ้านศรีจอมแจ้ง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บ้านศรีจอมแจ้ง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10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บ้านสักทอง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บ้านสักทอง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2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สักลอ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สักลอ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6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ใหม่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ใหม่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7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บ้านสันทราย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 อำเภอจุน 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เพื่อจ่ายเป็นเงินอุดหนุนโครงการตามพระราชดำริด้านสาธารณสุข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บ้านสันทราย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ให้กับกรรมการหมู่บ้าน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2072 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t>แผนงานสังคมสงเคราะห์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442,140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417,840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417,840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210,840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เพื่อจ่ายเป็นเงินเดือนพนักงานเทศบาล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พร้อมเงินปรับปรุงเงินเดือนประจำปี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ตามตำแหน่งและอัตรา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สำนักปลัด/ฝ่ายปกครอง)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และปรับปรุงค่าตอบแทนพนักงานจ้าง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สำนักปลัด/ฝ่ายปกครอง)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ให้แก่ผู้บริหาร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ค่าเบี้ยเลี้ยง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ค่าเช่าที่พัก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ค่าพาหนะ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ค่าบริการจอดรถ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ท่าอากาศยาน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ค่าผ่านทางด่วนพิเศษ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ค่าธรรมเนียมในการใช้สนามบิน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ค่าลงทะเบียนฝึกอบรมต่างๆ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และค่าใช้จ่ายอื่นๆในการเดินทางไปราชการ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การประชุมสัมมนาต่างๆ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ค่าจัดซื้อเครื่องพิมพ์แบบฉีดหมึกพร้อมติดตั้งถังหมึกพิมพ์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(Ink Tank Printer)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4,300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(Ink Tank Printer)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โดยคุณลักษณะพื้นฐาน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เป็นเครื่องพิมพ์แบบฉีดหมึกพร้อมติดตั้งถังหมึกพิมพ์(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Ink Tank Printer)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จากโรงงานผู้ผลิต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มีความละเอียดในการพิมพ์ไม่น้อยกว่า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1,200x1,200 dpi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มีความเร็วในการพิมพ์ร่างขาวดำสำหรับกระดาษขนาด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หน้าต่อนาที(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ppm)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8.8 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ภาพต่อนาที(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ipm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มีความเร็วในการพิมพ์ร่างสีสำหรับกระดาษขนาด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หน้าต่อนาที(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ppm)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ภาพต่อนาที(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ipm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มีช่องเชื่อมต่อ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(Interface)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USB 2.0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หรือดีกว่า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มีถาดใส่กระดาษได้ไม่น้อยกว่า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สามารถใช้ได้กับ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A4, Letter, Legal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Custom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จัดซื้อตามเกณฑ์ราคากลางและคุณลักษณะพื้นฐานครุภัณฑ์คอมพิวเตอร์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ฉบับเดือนมีนาคม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รายการที่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สำนักปลัด/ฝ่ายปกครอง)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130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t>แผนงานเคหะและชุมชน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4,066,320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1,728,620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เงินเดือน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1,728,620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เงินเดือนพนักงาน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685,040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เพื่อจ่ายเป็นเงินเดือนพนักงานเทศบาล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พร้อมเงินปรับปรุงเงินเดือนประจำปี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ตามตำแหน่งและอัตรา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เพื่อจ่ายเป็นเงินประจำตำแหน่งสำหรับพนักงานเทศบาล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ผู้อำนวยการกองช่าง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        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3,500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(2)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หัวหน้าฝ่ายแบบแผนและก่อสร้าง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(3)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หัวหน้าฝ่ายการโยธา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          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อัตราเดือนละ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1,500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941,280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และปรับปรุงค่าตอบแทนพนักงานจ้าง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เงินเพิ่มต่าง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ๆของพนักงานจ้าง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72,300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bookmarkStart w:id="0" w:name="_GoBack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เพื่อจ่ายเป็นเงินเพิ่มต่างๆของพนักงานจ้าง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เพื่อจ่ายเป็นเงินเพิ่มค่าครองชีพชั่วคราว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สำหรับพนักงานจ้างตามภารกิจและพนักงานจ้างทั่วไป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ตามอัตราที่กำหนด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โดยคำนวณตั้งจ่ายไว้ไม่เกิน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  <w:bookmarkEnd w:id="0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2,334,200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154,200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เพื่อจ่ายเป็นค่าตอบแทนผู้ปฏิบัติราชการอันเป็นประโยชน์แก่องค์กรปกครองส่วนท้องถิ่น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เพื่อจ่ายเป็นค่าตอบแทนให้แก่บุคคลหรือคณะกรรมการที่ได้รับแต่งตั้งให้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ดำเนินการเกี่ยวกับ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การจัดซื้อจัดจ้างและการบริหารพัสดุภาครัฐ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ตามระเบียบกระทรวงการคลังว่าด้วยการจัดซื้อจัดจ้างและการบริหารพัสดุภาครัฐ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4,200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เพื่อจ่ายเป็นเงินช่วยเหลือการศึกษาบุตรของผู้บริหารท้องถิ่น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ซึ่งมีสิทธิเบิกเงินช่วยเหลือการศึกษาบุตรได้ตามระเบียบฯ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280,000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เพื่อจ่ายเป็นรายจ่ายเพื่อให้ได้มาซึ่งบริการ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(1)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ค่าจ้างเหมาบริการ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เพื่อจ่ายเป็นค่าจ้างเหมาบริการราชการ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ให้ผู้รับจ้างทำการอย่างหนึ่งอย่างใด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ซึ่งมิใช่เป็นการประกอบ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ดัดแปลง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ต่อเติม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เสริมสร้างครุภัณฑ์หรือสิ่งก่อสร้าง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ค่าจ้างเหมาพนักงานทำความสะอาด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จ้างเหมาจัดทำของ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และค่าจ้างเหมาอื่นๆที่เกี่ยวกับการดำเนินงานตามภารกิจและอำนาจหน้าที่ของเทศบาลตำบล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ทั้งนี้ถือปฏิบัติตามหนังสือกรมส่งเสริมการปกครองท้องถิ่น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1555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และในการดำเนินคดีตามคำพิพากษา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หรือค่าทำนิติกรรมอื่นๆของเทศบาลตำบลหงส์หิน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ค่าใช้จ่ายดังกล่าวข้างต้นสามารถถัวจ่ายได้ทุกรายการ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ภายในวงเงินที่ตั้งประมาณการสาธารณูปโภค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เพื่อจ่ายเป็นค่าธรรมเนียมต่างๆ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ค่าใช้จ่ายในการรังวัดที่ดิน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และค่าใช้จ่ายในการดำเนินคดีตามคำพิพากษา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หรือค่าทำนิติกรรมอื่นๆของเทศบาลตำบลหงส์หิน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ค่าใช้จ่ายดังกล่าวข้างต้นสามารถถัวจ่ายได้ทุกรายการ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ภายในวงเงินที่ตั้งประมาณการไว้)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ตั้งจากจากเงินรายได้)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เพื่อจ่ายเป็นค่าใช้จ่ายในการเดินทางไปราชการทั้งในและนอกราชอาณาจักร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ให้แก่ผู้บริหาร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ค่าเบี้ยเลี้ยง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ค่าเช่าที่พัก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ค่าพาหนะ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ค่าบริการจอดรถ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ท่าอากาศยาน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ค่าผ่านทางด่วนพิเศษ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ค่าธรรมเนียมในการใช้สนามบิน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ค่าลงทะเบียนฝึกอบรมต่างๆ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และค่าใช้จ่ายอื่นๆในการเดินทางไปราชการ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การประชุมสัมมนาต่างๆ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ว่าด้วยค่าใช้จ่ายในการเดินทางไปราชการของเจ้าหน้าที่ท้องถิ่น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) 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เพื่อจ่ายเป็นค่าบำรุงรักษาและซ่อมแซม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เครื่องปรับอากาศ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และวัสดุครุภัณฑ์อื่นๆ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ถือปฏิบัติตามพระราชบัญญัติการจัดซื้อจัดจ้างและการบริหารพัสดุภาครัฐ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เพื่อจ่ายเป็นค่าจัดซื้อวัสดุสำนักงาน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เครื่องคิดเลข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ขนาดเล็ก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เครื่องเจาะกระดาษขนาดเล็ก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นาฬิกาแขวน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กระดาษ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ดินสอ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ปากกา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น้ำยาลบคำผิด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สมุดบัญชี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แบบพิมพ์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ซองเอกสาร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แฟ้ม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เพื่อจ่ายเป็นค่าจัดซื้อวัสดุไฟฟ้าและวิทยุ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ไมโครโฟน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ขาตั้งไมโครโฟน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หัวแร้งไฟฟ้า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เครื่องวัดกระแสไฟฟ้า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เครื่องวัดแรงดันไฟฟ้า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และโดยสภาเป็นวัสดุสิ้นเปลือง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ฟิวส์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เทปพันสายไฟฟ้า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สายไฟฟ้า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หลอดไฟฟ้า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ปลั๊กไฟฟ้า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สวิตซ์ไฟฟ้า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เบรก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เกอร์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เพื่อจ่ายเป็นค่าจัดซื้อก่อสร้าง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ไม้ต่างๆ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ค้อน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คีม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ชะแลง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จอบ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สิ่ว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เสียม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เลื่อย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ขวาน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น้ำมันทาไม้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ทิน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เนอร์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ปูนซีเมนต์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ทราย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อิฐหรือซีเมนต์บล็อก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กระเบื้อง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สังกะสี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ตะปู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เหล็กเส้น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ปูนขาว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และโดยวัสดุโดยสภาพเป็นวัสดุอุปกรณ์ประกอบและอะไหล่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ท่อน้ำและอุปกรณ์ประปา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ท่อต่างๆ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ท่อน้ำบาดาล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เพื่อจ่ายเป็นค่าจัดซื้อวัสดุยานพาหนะและขนส่ง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ไขควง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ประแจ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แม่แรง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กุญแจปากตาย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คีม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ล็อค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ยางรถยนต์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น้ำมันเบรก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น๊อต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สกรู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สายไมล์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เพลา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และวัสดุโดยสภาพเป็นอุปกรณ์ประกอบอะไหล่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เบาะรถยนต์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เครื่องยนต์(อะไหล่)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พวงมาลัย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แบตเตอรี่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สำหรับยานพาหนะที่อยู่ในความรับผิดชอบของสำนักปลัดเทศบาล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เพื่อจ่ายเป็นค่าวัสดุเชื้อเพลิงและหล่อลื่นใช้กับรถยนต์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รถจักรยานยนต์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เครื่องสูบน้ำ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และส่วนราชการอื่นที่ปฏิบัติในราชการของเทศบาล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เครื่องจักรกลของ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อบจ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.รวมถึงเครื่องมือและอุปกรณ์ต่างๆของเทศบาล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ที่มีความจำเป็นต้องใช้น้ำมันเชื้อเพลิงและหล่อลื่น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สำหรับการปฏิบัติงาน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น้ำมันดีเซล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น้ำมันเบนชิน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น้ำมันจารบี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ตั้งจ่ายจากเงินอุดหนุน)(กองช่าง)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โดยถือ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ปฏิบัติตามหนังสือกรมส่งเสริมการปกครองท้องถิ่น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แผ่นหรือจานบันทึกข้อมูล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โดยสภาพเป็นวัสดุสิ้นเปลือง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อุปกรณ์บันทึกข้อมูล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หัวพิมพ์หรือแถบพิมพ์สำหรับเครื่องพิมพ์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ตลับผงหมึกสำหรับเครื่องพิมพ์แบบ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เลเชอร์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และโดยวัสดุโดยสภาพเป็นวัสดุอุปกรณ์ประกอบและอะไหล่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แป้นพิมพ์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เมาส์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เมมโมรี่ซิป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ค่าไฟฟ้า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เพื่อจ่ายเป็นค่าไฟฟ้าสำหรับสถานีสูบน้ำด้วยพลังไฟฟ้าในพื้นที่ตำบลหงส์หิน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ตามภารกิจถ่ายโอน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ครุภัณฑ์สำรวจ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ค่าจัดซื้อเทปวัดระยะทาง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เพื่อจ่ายเป็นค่าจัดซื้อเทปวัดระยะทาง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โดยมีรายละเอียดดังนี้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สายเทปทำด้วยวัสดุเหล็กเคลือบด้วยไนล่อน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เทปมีความยาว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มีตัวเลขบอกระยะ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เซนติเมตร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และขีดแบ่งย่อยทุก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มิลลิเมตร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หน้ากว้างของเส้นเทปและโครงป้องกันเส้นเทปทำด้วยพลาสติก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มีปลายแหลมสามารถจรดพื้นได้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ปลายสายเทปมีห่วงสำหรับดึง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จัดซื้อตามราคาท้องตลาดเนื่องจากไม่มีในบัญชีมาตรฐานครุภัณฑ์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โดยจัดซื้อตามความเป็นและเป็นไปอย่างประหยัด)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132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งานกำจัดขยะมูลฝอยและสิ่งปฏิกูล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ที่ปฏิบัติงานนอกเวลาราชการและวันหยุดราชการ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ซึ่งเป็นงานเร่งด่วนนอกเวลาราชการปกติหรืองานที่ไม่อาจทำในเวลาราชการได้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ค่าใช้จ่ายโครงการบริหารจัดการขยะขุมชน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เพื่อเป็นค่าเพื่อเป็นค่าใช้จ่ายตามโครงการบริหารจัดการขยะชุมชน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อบรมเชิงปฏิบัติการ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กลุ่มแกนนำจัดการขยะ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ประชาชน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หา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มาตราการ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ลดขยะโดยยึดหลัก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R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จ่ายเป็นค่าวิทยากร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อาหารว่างและเครื่องดื่ม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และค่าใช้จ่ายอื่นที่เกี่ยวข้องกับโครงการฯ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 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ค่าใช้จ่ายโครงการบริหารจัดการขยะอันตรายตำบลหงส์หิน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เพื่อเป็นค่าเพื่อเป็นค่าใช้จ่ายตามโครงการบริหารจัดการขยะอันตรายตำบลหงส์หิน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เป็นการอบรมเชิงปฏิบัติการ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กลุ่มแกนนำจัดการขยะ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และพนักงานจัดเก็บขยะ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จ่ายเป็นค่าวิทยากร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อาหารว่างและเครื่องดื่ม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ค่าวัสดุอบรม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และค่าใช้จ่ายอื่นที่เกี่ยวข้องกับโครงการฯ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บรรจุในแผนพัฒนาท้องถิ่นสี่ปี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 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เพื่อจ่ายเป็นค่าบำรุงรักษาและซ่อมแซม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เครื่องคอมพิวเตอร์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เครื่องปรับอากาศ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และวัสดุครุภัณฑ์อื่นๆ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ที่ชำรุดเสียหายให้อยู่ในสภาพดีสามารถใช้งานได้ตามปกติ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ถือปฏิบัติตามพระราชบัญญัติการจัดซื้อจัดจ้างและการบริหารพัสดุภาครัฐ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เพื่อจ่ายเป็นค่าวัสดุเชื้อเพลิงและหล่อลื่นใช้กับรถยนต์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รถจักรยานยนต์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เครื่องสูบน้ำ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และส่วนราชการอื่นที่ปฏิบัติในราชการของเทศบาล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เครื่องจักรกลของ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อบจ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.รวมถึงเครื่องมือและอุปกรณ์ต่างๆของเทศบาล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ที่มีความจำเป็นต้องใช้น้ำมันเชื้อเพลิงและหล่อลื่น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สำหรับการปฏิบัติงาน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น้ำมันดีเซล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น้ำมันเบนชิน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น้ำมันเครื่อง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น้ำมันจารบี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โดยถือปฏิบัติตามหนังสือกรมส่งเสริมการปกครองท้องถิ่น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1536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และสาธารณูปโภค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วัสดุเครื่องแต่งกาย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เพื่อจ่ายเป็นค่าจัดซื้อวัสดุเครื่องแต่งกาย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ซึ่งเป็นสิ่งของที่จัดเป็นวัสดุโดยสภาพ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เป็นวัสดุคงทน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เครื่องแบบ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เสื้อ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กางเกง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ผ้า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เครื่องหมายยศและสังกัด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ถุงเท้า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เข็มขัด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สำหรับใช้ในภารกิจงานของเทศบาล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วัสดุอื่น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เพื่อจ่ายเป็นค่าวัสดุอื่นๆที่ไม่สามารถจัดเข้าลักษณะวัสดุแต่ละประเภทข้างต้น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ซึ่งมีความจำเป็นและเกี่ยวข้องกับการปฏิบัติงานของเทศบาล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ตามตัวอย่างการจำแนกประเภทรายจ่ายสิ่งของที่จัดเป็นวัสดุและครุภัณฑ์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1248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ที่สามารถเบิกจ่ายได้ในประเภทรายจ่ายนี้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lastRenderedPageBreak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47,600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ค่าใช้จ่ายโครงการฝึกอาชีพราษฎรในเขตเทศบาลตำบลหงส์หิน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เพื่อจ่ายเป็นค่าใช้จ่ายในการดำเนินตามโครงการฝึกอบรมอาชีพราษฎรในเขตตำบลหงส์หิน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ค่าวัสดุอุปกรณ์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ที่จำเป็นสำหรับโครงการฯ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สำนักปลัด/ฝ่ายปกครอง)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51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27,600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27,600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เงินอุดหนุนเอกชน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อุดหนุนวิสาหกิจชุมชนกลุ่มเกษตรผู้ผลิตลำไยคุณภาพ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27,600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เพื่อจ่ายเป็นเงินอุดหนุนให้กับ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กลุ่มเกษตรผู้ผลิตลำไยคุณภาพ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ตามโครงการพัฒนาการปลูกลำไยแปลงใหญ่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เป็นไปตามระเบียบ/หนังสือสั่งการ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 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กระทรวงมหาดไทยว่าด้วยเงินอุดหนุนขององค์กรปกครองส่วนท้องถิ่น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3616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(3)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1791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เมษายน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(4)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4427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สิงหาคม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5426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กันยายน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(6)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1618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สำนักปลัด/ฝ่ายปกครอง)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51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งานกีฬาและนันทนาการ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เงินอุดหนุนโรงเรียนบ้านพวง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ตามโครงการแข่งขันกีฬานักเรียนกลุ่มตำบลหงส์หิน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เพื่อจ่ายเป็นเงินอุดหนุนให้กับโรงเรียนบ้านพวง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พยอม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ตามโครงการแข่งขันกีฬานักเรียนกลุ่มตำบลหงส์หิน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เงินรางวัลการแข่งขันและของรางวัล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ค่าเครื่องเสียง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ค่าใช้จ่ายในพิธีเปิด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–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ปิด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ค่าจัดสถานที่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ค่าจัดเตรียมนักกีฬา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ค่าตอบแทนคณะกรรมการตัดสิน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และค่าใช้จ่ายอื่นที่จำเป็นและเกี่ยวข้องกับการจัดงาน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lastRenderedPageBreak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บรรจุในแผนพัฒนาท้องถิ่นสี่ปี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9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งานศาสนาวัฒนธรรมท้องถิ่น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435,000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ค่าใช้จ่ายโครงการจัดงานประเพณีลอยกระทง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ประจำปี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เพื่อจ่ายเป็นค่าใช้จ่ายในการจัดงานประเพณีลอยกระทง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ค่าปัจจัยถวายพระสงฆ์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ค่าเครื่องเสียง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ค่าตกแต่งสถานที่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และค่าใช้จ่ายอื่นที่จำเป็นและเกี่ยวข้องกับการจัดงาน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ไปไ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ค่าใช้จ่ายโครงการจัดงานประเพณีวันสงกรานต์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ประจำปี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เพื่อจ่ายเป็นค่าใช้จ่ายในการจัดงานประเพณีวันสงกรานต์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ค่าป้ายประชาสัมพันธ์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ค่าเครื่องเสียง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ค่าตกแต่งสถานที่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และค่าใช้จ่ายอื่นที่จำเป็นและเกี่ยวข้องกับการจัดงาน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84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ค่าใช้จ่ายโครงการจัดงานประเพณีสรงน้ำพระธาตุหงส์หิน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เพื่อจ่ายเป็นค่าใช้จ่ายในการจัดงานประเพณีสรงน้ำพระธาตุหงส์หิน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ค่าปัจจัยถวายพระสงฆ์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ค่าเครื่องเสียง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ค่าตกแต่งสถานที่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และค่าใช้จ่ายอื่นที่จำเป็นและเกี่ยวข้องกับการจัดงาน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ค่าใช้จ่ายโครงการจัดงานสรงน้ำพระธาตุคีรีศรี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เวียงลอ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เพื่อจ่ายเป็นค่าใช้จ่ายในการจัดงานสรงน้ำพระธาตุคีรีศรี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เวียงลอ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ค่าอาหารและเครื่องดื่ม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ค่าปัจจัยถวายพระสงฆ์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ค่าเครื่องเสียง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ค่าตกแต่งสถานที่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และค่าใช้จ่ายอื่นที่จำเป็นและเกี่ยวข้องกับการจัดงาน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เป็นไปตามระเบียบกระทรวงมหาดไทยว่าด้ายการเบิกจ่ายค่าใช้จ่ายในการจัดงาน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การจัดการแข่งขันกีฬาและส่งนักกีฬาเข้าร่วมการแข่งขันกีฬาขององค์กรปกครองส่วนท้องถิ่น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ค่าใช้จ่ายโครงการอบรมส่งเสริมประสิทธิภาพและพัฒนาผู้ปฏิบัติงานด้านวัฒนธรรมท้องถิ่น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เพื่อจ่ายเป็นค่าใช้จ่ายในการอบรมส่งเสริมประสิทธิภาพและพัฒนาผู้ปฏิบัติงานด้านวัฒนธรรมท้องถิ่น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เป็นค่าอาหารและเครื่องดื่ม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ค่าป้าย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วัสดุอุปกรณ์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ค่าเบี้ยเลี้ยง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ค่าวิทยากร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และค่าใช้จ่ายอื่นที่จำเป็นและเกี่ยวข้อง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เป็นไปตามระเบียบกระทรวงมหาดไทยว่าด้วยค่าใช้จ่ายในการฝึกอบรมขององค์กรปกครองส่วนท้องถิ่น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2557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lastRenderedPageBreak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สำนักปลัด/ฝ่ายอำนวยการ)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84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เงินอุดหนุนส่วนราชการ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โครงการสนับสนุนการจัดงานศิลปวัฒนธรรม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OTOP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และของดีอำเภอจุน ประจำปีงบประมาณ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โครงการจัดงานศิลปวัฒนธรรม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OTOP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และของดีอำเภอจุน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ประจำปีงบประมาณ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2563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เพื่อจ่ายเป็นเงินอุดหนุนให้กับที่ทำการปกครองอำเภอจุน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ตามโครงการศิลปวัฒนธรรม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OTOP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และของดีอำเภอจุน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เป็นไปตามระเบียบ/หนังสือสั่งการ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(1)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กระทรวงมหาดไทยว่าด้วยเงินอุดหนุนขององค์กรปกครองส่วนท้องถิ่น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(2)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3616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(3)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1791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เมษายน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(4)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4427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7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สิงหาคม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5426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กันยายน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   (6)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1618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52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3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t>แผนงานอุตสาหกรรมและการโยธา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งานก่อสร้างโครงสร้างพื้นฐาน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497,000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497,000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497,000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ค่าก่อสร้างสิ่งสาธารณูปโภค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โครงการก่อสร้างถนนคอนกรีตเสริมเหล็ก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บ้านสักทุ่ง หมู่ที่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3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เชื่อมบ้านสันติสุข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 xml:space="preserve">หมู่ที่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13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อำเภอจุน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จังหวัดพะเยา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497,000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เพื่อจ่ายเป็นค่าใช้จ่ายตามโครงการก่อสร้างถนนคอนกรีตเสริมเหล็ก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บ้านสักทุ่ง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เชี่อมบ้าน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สันติสุข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หมู่ที่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อำเภอจุน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จังหวัดพะเยา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ปริมาณงาน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 xml:space="preserve"> 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ขนาดกว้าง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5.00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ยาว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165.00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0.15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ชนิดมีไหล่ทาง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รายละเอียดตามแบบแปลนที่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ทต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เลขที่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15/2562)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เป็นไปตามพระราชบัญญัติเทศบาล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2496  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และแก้ไขเพิ่มเติมถึงฉบับปัจจุบัน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66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60"/>
        </w:trPr>
        <w:tc>
          <w:tcPr>
            <w:tcW w:w="119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u w:val="single"/>
                <w:cs/>
              </w:rPr>
              <w:t>แผนงานงบกลาง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งบกลาง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20,416,400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งบกลาง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20,416,400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งบกลาง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0"/>
                <w:szCs w:val="20"/>
              </w:rPr>
              <w:t>20,416,400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ค่าชำระหนี้เงินต้น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เพื่อจ่ายเป็นค่าชำระเงินต้น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เงินกู้ธนาคาร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บมจ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.ธนาคารกรุงไทย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ตามโครงการ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ก่อสร้างอาคารสำนักงานเทศบาลตำบลหงส์หินแห่งใหม่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ชำระเงินต้นปีละ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ครั้ง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ค่าชำระดอกเบี้ย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เพื่อจ่ายเป็นค่าชำระดอกเบี้ยเงินกู้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บมจ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.ธนาคารกรุงไทย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ตามโครงการก่อสร้างอาคารสำนักงานเทศบาลตำบลหงส์หินแห่งใหม่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โดยชำระเป็นงวดรายเดือน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เดือน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เงินสมทบกองทุนประกันสังคม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220,800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เพื่อจ่ายเป็นเงินสมทบกองทุนประกันสังคมกรณีประสบอันตรายหรือเจ็บป่วย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ทุพพลภาพ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และคลอดบุตร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ฯลฯ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พ.ร.บ.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ประกันสังคม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2533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ในอัตราร้อยละ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ของค่าจ้างพนักงานจ้าง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เงินเพิ่มค่าครองชีพ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ค่าจ้างชั่วคราว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โดยปฏิบัติตามหนังสือสำนักงาน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0809.5/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9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มกราคม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และหนังสือสำนักงาน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ก.จ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ก.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0809.5/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81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10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และประกาศคณะกรรมการกลางพนักงาน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มาตรฐานทั่วไปเกี่ยวกับพนักงานจ้าง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เงินสมทบกองทุนเงินทดแทน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เพื่อจ่ายเป็นเงินสมทบกองทุนเงินทดแทนเป็นรายปี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ในอัตราร้อยละ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0.2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ของค่าจ้างโดยประมาณการทั้งปีสำหรับเงินสมทบประจำปี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ตามพระราชบัญญัติเงินทดแทน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เบี้ยยังชีพผู้สูงอายุ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10,963,200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เพื่อจ่ายเป็นเงินเบี้ยยังชีพผู้สูงอายุ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สำหรับผู้สูงอายุที่มีสิทธิได้รับเบี้ยยังชีพตามบัญชีรายชื่อ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2552   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2548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เบี้ยยังชีพคนพิการ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3,744,000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เพื่อจ่ายเป็นเงินเบี้ยยังชีพคนพิการ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สำหรับคนพิการที่มีสิทธิได้รับเบี้ยยังชีพ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ตามบัญชีรายชื่อ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ว่าด้วยหลักเกณฑ์การจ่ายเงินเบี้ยยังชีพความพิการขององค์กรปกครองส่วนท้องถิ่น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แก้ไขเพิ่มเติมถึง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87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เบี้ยยังชีพผู้ป่วยเอดส์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540,000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เพื่อจ่ายเป็นเงินเบี้ยยังชีพผู้ป่วยเอดส์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ตามบัญชีรายชื่อ</w:t>
            </w:r>
            <w:proofErr w:type="gram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และระเบียบกระทรวงมหาดไทย</w:t>
            </w:r>
            <w:proofErr w:type="gram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ว่าด้วยการจ่ายเงินสงเคราะห์เพื่อการยังชีพขององค์กรปกครองส่วนท้องถิ่นพ.ศ.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2548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โดยจ่ายเป็นรายเดือนๆละ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500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3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สำรองจ่าย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2,500,000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ค่าใช้จ่ายในการดำเนินงานเพื่อป้องกันและแก้ไขปัญหาความเดือดร้อนของราษฎรกรณีฉุกเฉินที่มีสาธารณภัยเกิดขึ้นหรือบรรเทาปัญหาความเดือดร้อนของประชาชนเป็นส่วนรวมเท่านั้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เช่น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การป้องกันและแก้ปัญหาอุทกภัย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น้ำป่าไหลหลาก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แผ่นดินถล่ม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ภัยแล้ง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ภัยหนาว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วาต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ภัย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อัคคีภัย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ไฟป่าและหมอกควัน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และโรคติดต่อ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หรือจากปัญหาอื่นๆ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ซึ่งจำเป็นต้องแก้ไขโดยเร่งด่วน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รวมทั้งค่าใช้จ่ายในการดำเนินตามอำนาจหน้าที่ของเทศบาลโดยพิจารณา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ถึงความจำเป็นและเหมาะสมที่เทศบาลตำบลหงส์หินเห็นชอบ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เป็นไปตามระเบียบ/หนังสือสั่งการ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ดังนี้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2560  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และที่แก้ไขเพิ่มเติมถึง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ด่วนมาก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0313.4/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667 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2545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3215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2559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0684 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8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กุมภาพันธ์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2145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ตุลาคม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ด่วนมาก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0810.7/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6768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พฤศจิกายน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2560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0808.2/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516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กุมภาพันธ์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10810.4/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1632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มิถุนายน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01810.5/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4014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ธันวาคม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0810.4/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4182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ธันวาคม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2561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0810.5/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305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มกราคม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0810.4/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588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กุมภาพันธ์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0810.4/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1273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มีนาคม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หนังสือกรมส่งเสริมการปกครองท้องถิ่น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0820.3/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6884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เมษายน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2562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,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กองช่าง)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รายจ่ายตามข้อผูกพัน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ค่าบำรุงสันนิบาตเทศบาลแห่งประเทศไทย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ส.ท.ท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เพื่อจ่ายเป็นเงินค่าบำรุงสมาคมสันนิบาตแห่งประเทศไทย(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ส.ท.ท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ตามระเบียบกระทรวงมหาดไทย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ว่าด้วยรายจ่ายขององค์กรปกครองส่วนท้องถิ่น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เกี่ยวกับค่าบำรุงสมาคม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2555 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โดยตั้งจ่ายจากรายรับจริงทุกประเภทของงบประมาณที่ล่วงมาแล้ว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ไม่รวมเงินกู้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เงินอุดหนุน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เงินสมทบกองทุนสวัสดิการชุมชนตำบลหงส์หิน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เพื่อจ่ายเป็นเงินสมทบกองทุนสวัสดิการชุมชนตำบลหงส์หิน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โดยยึดหลักการออมวันละ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ส่วน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องค์กรปกครองส่วนท้องถิ่น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ส่วน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และรัฐบาลออม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ส่วน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โดยปฏิบัติตามหนังสือกระทรวงมหาดไทย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0891.4/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2052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สิงหาคม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สำนักปลัด)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เพื่อจ่ายเป็นเงินสมทบกองทุนหลักประกันสุขภาพระดับท้องถิ่น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ตามหนังสือด่วนที่สุด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0891.3/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2199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พฤศจิกายน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และหนังสือกรมส่งเสริมการปกครองส่วนท้องถิ่น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มท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0891.3/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ว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1514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lastRenderedPageBreak/>
              <w:t>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กรกฎาคม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2554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และประกาศคณะกรรมการหลักประกันสุขภาพแห่งชาติ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เรื่อง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ำหนดหลักเกณฑ์เพื่อสนับสนุน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ลงวันที่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13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กันยายน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2561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โดยตั้งจ่ายไม่น้อยกว่าร้อยละ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กรณีรายได้ขององค์กรปกครองส่วนท้องถิ่นไม่รวมเงินอุดหนุน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ตั้งแต่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6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ถึง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20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ล้านบาท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ตั้งจ่ายจากเงินอุดหนุนทั่วไป)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กองสาธารณสุขฯ)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บรรจุในแผนพัฒนาท้องถิ่น(พ.ศ.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2561-2565)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หน้า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81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ลำดับที่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กบท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440,000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เพื่อสมทบกองทุนบำเหน็จบำนาญข้าราชการส่วนท้องถิ่น(</w:t>
            </w:r>
            <w:proofErr w:type="spellStart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กบท</w:t>
            </w:r>
            <w:proofErr w:type="spellEnd"/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.)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ตามกฎหมาย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ตั้งจ่ายจากประมาณการรายรับทุกหมวด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ทุกประเภท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ยกเว้นประเภทพันธบัตร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เงินกู้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เงินที่มีผู้อุทิศให้/เงินบริจาคและเงินอุดหนุนประเภทของปีที่ตั้งจ่ายในอัตราร้อยละ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กองคลัง)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  <w:tc>
          <w:tcPr>
            <w:tcW w:w="8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เงินบำเหน็จลูกจ้างประจำ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266,400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  <w:tr w:rsidR="00325716" w:rsidRPr="00325716" w:rsidTr="00325716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-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เพื่อจ่ายเป็นเงินบำเหน็จลูกจ้างประจำ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ตามระเบียบกระทรวงมหาดไทยว่าด้วยบำเหน็จลูกจ้างของหน่วยการบริหารราชการส่วนท้องถิ่น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2542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และแก้ไขเพิ่มเติม(ฉบับที่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2544(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3)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2552 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และ(ฉบับที่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4)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พ.ศ.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2555  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br/>
              <w:t>(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cs/>
              </w:rPr>
              <w:t>ตั้งจ่ายจากเงินรายได้)</w:t>
            </w: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 w:rsidRPr="00325716"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716" w:rsidRPr="00325716" w:rsidRDefault="00325716" w:rsidP="00325716">
            <w:pPr>
              <w:spacing w:after="0" w:line="240" w:lineRule="auto"/>
              <w:rPr>
                <w:rFonts w:ascii="Tahoma" w:eastAsia="Times New Roman" w:hAnsi="Tahoma" w:cs="Tahoma"/>
                <w:szCs w:val="22"/>
              </w:rPr>
            </w:pPr>
          </w:p>
        </w:tc>
      </w:tr>
    </w:tbl>
    <w:p w:rsidR="00345CB2" w:rsidRPr="00325716" w:rsidRDefault="00345CB2" w:rsidP="00325716">
      <w:pPr>
        <w:tabs>
          <w:tab w:val="left" w:pos="1701"/>
        </w:tabs>
      </w:pPr>
    </w:p>
    <w:sectPr w:rsidR="00345CB2" w:rsidRPr="00325716" w:rsidSect="00325716">
      <w:pgSz w:w="11906" w:h="16838"/>
      <w:pgMar w:top="1440" w:right="282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16"/>
    <w:rsid w:val="00325716"/>
    <w:rsid w:val="00345CB2"/>
    <w:rsid w:val="006F08ED"/>
    <w:rsid w:val="00E1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7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5716"/>
    <w:rPr>
      <w:color w:val="800080"/>
      <w:u w:val="single"/>
    </w:rPr>
  </w:style>
  <w:style w:type="paragraph" w:customStyle="1" w:styleId="xl63">
    <w:name w:val="xl63"/>
    <w:basedOn w:val="a"/>
    <w:rsid w:val="00325716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325716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325716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6">
    <w:name w:val="xl66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7">
    <w:name w:val="xl67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68">
    <w:name w:val="xl68"/>
    <w:basedOn w:val="a"/>
    <w:rsid w:val="0032571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0">
    <w:name w:val="xl70"/>
    <w:basedOn w:val="a"/>
    <w:rsid w:val="00325716"/>
    <w:pP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1">
    <w:name w:val="xl71"/>
    <w:basedOn w:val="a"/>
    <w:rsid w:val="00325716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2">
    <w:name w:val="xl72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325716"/>
    <w:pPr>
      <w:shd w:val="clear" w:color="A9A9A9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4">
    <w:name w:val="xl74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6">
    <w:name w:val="xl76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325716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u w:val="single"/>
    </w:rPr>
  </w:style>
  <w:style w:type="paragraph" w:customStyle="1" w:styleId="xl78">
    <w:name w:val="xl78"/>
    <w:basedOn w:val="a"/>
    <w:rsid w:val="00325716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325716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1">
    <w:name w:val="xl81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82">
    <w:name w:val="xl82"/>
    <w:basedOn w:val="a"/>
    <w:rsid w:val="00325716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83">
    <w:name w:val="xl83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4">
    <w:name w:val="xl84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5">
    <w:name w:val="xl85"/>
    <w:basedOn w:val="a"/>
    <w:rsid w:val="00325716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86">
    <w:name w:val="xl86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7">
    <w:name w:val="xl87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7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5716"/>
    <w:rPr>
      <w:color w:val="800080"/>
      <w:u w:val="single"/>
    </w:rPr>
  </w:style>
  <w:style w:type="paragraph" w:customStyle="1" w:styleId="xl63">
    <w:name w:val="xl63"/>
    <w:basedOn w:val="a"/>
    <w:rsid w:val="00325716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325716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325716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6">
    <w:name w:val="xl66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7">
    <w:name w:val="xl67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68">
    <w:name w:val="xl68"/>
    <w:basedOn w:val="a"/>
    <w:rsid w:val="0032571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0">
    <w:name w:val="xl70"/>
    <w:basedOn w:val="a"/>
    <w:rsid w:val="00325716"/>
    <w:pP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1">
    <w:name w:val="xl71"/>
    <w:basedOn w:val="a"/>
    <w:rsid w:val="00325716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sz w:val="16"/>
      <w:szCs w:val="16"/>
    </w:rPr>
  </w:style>
  <w:style w:type="paragraph" w:customStyle="1" w:styleId="xl72">
    <w:name w:val="xl72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325716"/>
    <w:pPr>
      <w:shd w:val="clear" w:color="A9A9A9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4">
    <w:name w:val="xl74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6">
    <w:name w:val="xl76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325716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u w:val="single"/>
    </w:rPr>
  </w:style>
  <w:style w:type="paragraph" w:customStyle="1" w:styleId="xl78">
    <w:name w:val="xl78"/>
    <w:basedOn w:val="a"/>
    <w:rsid w:val="00325716"/>
    <w:pPr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325716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1">
    <w:name w:val="xl81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82">
    <w:name w:val="xl82"/>
    <w:basedOn w:val="a"/>
    <w:rsid w:val="00325716"/>
    <w:pP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83">
    <w:name w:val="xl83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4">
    <w:name w:val="xl84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5">
    <w:name w:val="xl85"/>
    <w:basedOn w:val="a"/>
    <w:rsid w:val="00325716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86">
    <w:name w:val="xl86"/>
    <w:basedOn w:val="a"/>
    <w:rsid w:val="00325716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7">
    <w:name w:val="xl87"/>
    <w:basedOn w:val="a"/>
    <w:rsid w:val="00325716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15379</Words>
  <Characters>87661</Characters>
  <Application>Microsoft Office Word</Application>
  <DocSecurity>0</DocSecurity>
  <Lines>730</Lines>
  <Paragraphs>205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2019-08-22T06:56:00Z</dcterms:created>
  <dcterms:modified xsi:type="dcterms:W3CDTF">2020-06-17T09:10:00Z</dcterms:modified>
</cp:coreProperties>
</file>